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E7245C" w14:textId="608B5F4F" w:rsidR="00C66995" w:rsidRDefault="001D0989" w:rsidP="00F21CA0">
      <w:pPr>
        <w:ind w:left="-1276" w:firstLine="1276"/>
        <w:jc w:val="center"/>
        <w:rPr>
          <w:sz w:val="72"/>
        </w:rPr>
      </w:pPr>
      <w:r>
        <w:rPr>
          <w:noProof/>
          <w:lang w:eastAsia="en-GB"/>
        </w:rPr>
        <w:drawing>
          <wp:anchor distT="0" distB="0" distL="114300" distR="114300" simplePos="0" relativeHeight="251657728" behindDoc="1" locked="0" layoutInCell="1" allowOverlap="1" wp14:anchorId="15BF1CE5" wp14:editId="4468A49A">
            <wp:simplePos x="0" y="0"/>
            <wp:positionH relativeFrom="margin">
              <wp:align>center</wp:align>
            </wp:positionH>
            <wp:positionV relativeFrom="paragraph">
              <wp:posOffset>-1031875</wp:posOffset>
            </wp:positionV>
            <wp:extent cx="7626391" cy="1078765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0 Blank front cov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26391" cy="10787654"/>
                    </a:xfrm>
                    <a:prstGeom prst="rect">
                      <a:avLst/>
                    </a:prstGeom>
                  </pic:spPr>
                </pic:pic>
              </a:graphicData>
            </a:graphic>
            <wp14:sizeRelH relativeFrom="margin">
              <wp14:pctWidth>0</wp14:pctWidth>
            </wp14:sizeRelH>
            <wp14:sizeRelV relativeFrom="margin">
              <wp14:pctHeight>0</wp14:pctHeight>
            </wp14:sizeRelV>
          </wp:anchor>
        </w:drawing>
      </w:r>
    </w:p>
    <w:p w14:paraId="719D8B7E" w14:textId="5DD43BB4" w:rsidR="006605B2" w:rsidRDefault="00085EA4" w:rsidP="00F21CA0">
      <w:pPr>
        <w:ind w:left="-1276" w:firstLine="1276"/>
        <w:jc w:val="center"/>
        <w:rPr>
          <w:sz w:val="72"/>
        </w:rPr>
      </w:pPr>
      <w:r>
        <w:rPr>
          <w:noProof/>
          <w:lang w:eastAsia="en-GB"/>
        </w:rPr>
        <mc:AlternateContent>
          <mc:Choice Requires="wps">
            <w:drawing>
              <wp:anchor distT="0" distB="0" distL="114300" distR="114300" simplePos="0" relativeHeight="251658752" behindDoc="0" locked="0" layoutInCell="1" allowOverlap="1" wp14:anchorId="2BEAE30F" wp14:editId="39AAA2D2">
                <wp:simplePos x="0" y="0"/>
                <wp:positionH relativeFrom="column">
                  <wp:posOffset>-188595</wp:posOffset>
                </wp:positionH>
                <wp:positionV relativeFrom="paragraph">
                  <wp:posOffset>2063750</wp:posOffset>
                </wp:positionV>
                <wp:extent cx="4267200" cy="6787515"/>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4267200" cy="67875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4C55EB" w14:textId="7EF5D6B1" w:rsidR="008705E3" w:rsidRPr="005053A3" w:rsidRDefault="008705E3" w:rsidP="00085EA4">
                            <w:pPr>
                              <w:rPr>
                                <w:iCs/>
                                <w:color w:val="262626" w:themeColor="text1" w:themeTint="D9"/>
                                <w:sz w:val="46"/>
                                <w:szCs w:val="46"/>
                                <w:lang w:val="en-US"/>
                              </w:rPr>
                            </w:pPr>
                            <w:r>
                              <w:rPr>
                                <w:iCs/>
                                <w:color w:val="262626" w:themeColor="text1" w:themeTint="D9"/>
                                <w:sz w:val="46"/>
                                <w:szCs w:val="46"/>
                                <w:lang w:val="en-US"/>
                              </w:rPr>
                              <w:t>South Ribble Council</w:t>
                            </w:r>
                          </w:p>
                          <w:p w14:paraId="2B9F59E8" w14:textId="77777777" w:rsidR="008705E3" w:rsidRDefault="008705E3" w:rsidP="00085EA4">
                            <w:pPr>
                              <w:rPr>
                                <w:color w:val="262626" w:themeColor="text1" w:themeTint="D9"/>
                                <w:sz w:val="46"/>
                                <w:szCs w:val="46"/>
                                <w:lang w:val="en-US"/>
                              </w:rPr>
                            </w:pPr>
                          </w:p>
                          <w:p w14:paraId="63B009BE" w14:textId="0616DBCD" w:rsidR="008705E3" w:rsidRPr="002A3DBD" w:rsidRDefault="008705E3" w:rsidP="00085EA4">
                            <w:pPr>
                              <w:rPr>
                                <w:color w:val="262626" w:themeColor="text1" w:themeTint="D9"/>
                                <w:sz w:val="46"/>
                                <w:szCs w:val="46"/>
                                <w:lang w:val="en-US"/>
                              </w:rPr>
                            </w:pPr>
                            <w:r>
                              <w:rPr>
                                <w:color w:val="262626" w:themeColor="text1" w:themeTint="D9"/>
                                <w:sz w:val="46"/>
                                <w:szCs w:val="46"/>
                                <w:lang w:val="en-US"/>
                              </w:rPr>
                              <w:t>Final</w:t>
                            </w:r>
                          </w:p>
                          <w:p w14:paraId="73729935" w14:textId="77777777" w:rsidR="008705E3" w:rsidRPr="002A3DBD" w:rsidRDefault="008705E3" w:rsidP="00085EA4">
                            <w:pPr>
                              <w:rPr>
                                <w:color w:val="262626" w:themeColor="text1" w:themeTint="D9"/>
                                <w:sz w:val="46"/>
                                <w:szCs w:val="46"/>
                                <w:lang w:val="en-US"/>
                              </w:rPr>
                            </w:pPr>
                            <w:r w:rsidRPr="002A3DBD">
                              <w:rPr>
                                <w:color w:val="262626" w:themeColor="text1" w:themeTint="D9"/>
                                <w:sz w:val="46"/>
                                <w:szCs w:val="46"/>
                                <w:lang w:val="en-US"/>
                              </w:rPr>
                              <w:t>Internal Audit Report</w:t>
                            </w:r>
                          </w:p>
                          <w:p w14:paraId="0E6C88A2" w14:textId="77777777" w:rsidR="008705E3" w:rsidRPr="002A3DBD" w:rsidRDefault="008705E3" w:rsidP="00085EA4">
                            <w:pPr>
                              <w:rPr>
                                <w:b/>
                                <w:color w:val="262626" w:themeColor="text1" w:themeTint="D9"/>
                                <w:sz w:val="46"/>
                                <w:szCs w:val="46"/>
                                <w:lang w:val="en-US"/>
                              </w:rPr>
                            </w:pPr>
                          </w:p>
                          <w:p w14:paraId="60937E91" w14:textId="6724DC05" w:rsidR="008705E3" w:rsidRPr="002A3DBD" w:rsidRDefault="008705E3" w:rsidP="00815A2D">
                            <w:pPr>
                              <w:spacing w:line="560" w:lineRule="exact"/>
                              <w:rPr>
                                <w:b/>
                                <w:color w:val="262626" w:themeColor="text1" w:themeTint="D9"/>
                                <w:sz w:val="56"/>
                                <w:szCs w:val="46"/>
                                <w:lang w:val="en-US"/>
                              </w:rPr>
                            </w:pPr>
                            <w:r>
                              <w:rPr>
                                <w:b/>
                                <w:color w:val="262626" w:themeColor="text1" w:themeTint="D9"/>
                                <w:sz w:val="56"/>
                                <w:szCs w:val="46"/>
                                <w:lang w:val="en-US"/>
                              </w:rPr>
                              <w:t>Water Management</w:t>
                            </w:r>
                          </w:p>
                          <w:p w14:paraId="156B59EB" w14:textId="3B667DE5" w:rsidR="008705E3" w:rsidRPr="002A3DBD" w:rsidRDefault="008705E3" w:rsidP="00085EA4">
                            <w:pPr>
                              <w:spacing w:line="560" w:lineRule="exact"/>
                              <w:rPr>
                                <w:color w:val="262626" w:themeColor="text1" w:themeTint="D9"/>
                                <w:sz w:val="46"/>
                                <w:szCs w:val="46"/>
                                <w:lang w:val="en-US"/>
                              </w:rPr>
                            </w:pPr>
                            <w:r w:rsidRPr="002A3DBD">
                              <w:rPr>
                                <w:color w:val="262626" w:themeColor="text1" w:themeTint="D9"/>
                                <w:sz w:val="46"/>
                                <w:szCs w:val="46"/>
                                <w:lang w:val="en-US"/>
                              </w:rPr>
                              <w:t>202</w:t>
                            </w:r>
                            <w:r>
                              <w:rPr>
                                <w:color w:val="262626" w:themeColor="text1" w:themeTint="D9"/>
                                <w:sz w:val="46"/>
                                <w:szCs w:val="46"/>
                                <w:lang w:val="en-US"/>
                              </w:rPr>
                              <w:t>2</w:t>
                            </w:r>
                            <w:r w:rsidRPr="002A3DBD">
                              <w:rPr>
                                <w:color w:val="262626" w:themeColor="text1" w:themeTint="D9"/>
                                <w:sz w:val="46"/>
                                <w:szCs w:val="46"/>
                                <w:lang w:val="en-US"/>
                              </w:rPr>
                              <w:t>/202</w:t>
                            </w:r>
                            <w:r>
                              <w:rPr>
                                <w:color w:val="262626" w:themeColor="text1" w:themeTint="D9"/>
                                <w:sz w:val="46"/>
                                <w:szCs w:val="46"/>
                                <w:lang w:val="en-US"/>
                              </w:rPr>
                              <w:t>3</w:t>
                            </w:r>
                          </w:p>
                          <w:p w14:paraId="52654CA9" w14:textId="77777777" w:rsidR="008705E3" w:rsidRDefault="008705E3" w:rsidP="00085EA4">
                            <w:pPr>
                              <w:rPr>
                                <w:color w:val="262626" w:themeColor="text1" w:themeTint="D9"/>
                                <w:sz w:val="40"/>
                                <w:szCs w:val="40"/>
                                <w:lang w:val="en-US"/>
                              </w:rPr>
                            </w:pPr>
                          </w:p>
                          <w:p w14:paraId="133AC364" w14:textId="77777777" w:rsidR="008705E3" w:rsidRDefault="008705E3" w:rsidP="00085EA4">
                            <w:pPr>
                              <w:rPr>
                                <w:color w:val="262626" w:themeColor="text1" w:themeTint="D9"/>
                                <w:sz w:val="40"/>
                                <w:szCs w:val="40"/>
                                <w:lang w:val="en-US"/>
                              </w:rPr>
                            </w:pPr>
                          </w:p>
                          <w:p w14:paraId="50669E8E" w14:textId="643E6B6D" w:rsidR="008705E3" w:rsidRPr="002A3DBD" w:rsidRDefault="008705E3" w:rsidP="00085EA4">
                            <w:pPr>
                              <w:spacing w:line="360" w:lineRule="exact"/>
                              <w:rPr>
                                <w:color w:val="262626" w:themeColor="text1" w:themeTint="D9"/>
                                <w:sz w:val="28"/>
                                <w:szCs w:val="28"/>
                                <w:lang w:val="en-US"/>
                              </w:rPr>
                            </w:pPr>
                            <w:r w:rsidRPr="002A3DBD">
                              <w:rPr>
                                <w:color w:val="262626" w:themeColor="text1" w:themeTint="D9"/>
                                <w:sz w:val="28"/>
                                <w:szCs w:val="28"/>
                                <w:lang w:val="en-US"/>
                              </w:rPr>
                              <w:t xml:space="preserve">Audit Assurance: </w:t>
                            </w:r>
                            <w:r>
                              <w:rPr>
                                <w:color w:val="262626" w:themeColor="text1" w:themeTint="D9"/>
                                <w:sz w:val="28"/>
                                <w:szCs w:val="28"/>
                                <w:lang w:val="en-US"/>
                              </w:rPr>
                              <w:t>Limited</w:t>
                            </w:r>
                          </w:p>
                          <w:p w14:paraId="0BDD9584" w14:textId="6DEE7EB5" w:rsidR="008705E3" w:rsidRPr="002A3DBD" w:rsidRDefault="008705E3" w:rsidP="00085EA4">
                            <w:pPr>
                              <w:spacing w:line="360" w:lineRule="exact"/>
                              <w:rPr>
                                <w:color w:val="262626" w:themeColor="text1" w:themeTint="D9"/>
                                <w:sz w:val="28"/>
                                <w:szCs w:val="28"/>
                                <w:lang w:val="en-US"/>
                              </w:rPr>
                            </w:pPr>
                            <w:r w:rsidRPr="002A3DBD">
                              <w:rPr>
                                <w:color w:val="262626" w:themeColor="text1" w:themeTint="D9"/>
                                <w:sz w:val="28"/>
                                <w:szCs w:val="28"/>
                                <w:lang w:val="en-US"/>
                              </w:rPr>
                              <w:t xml:space="preserve">Auditor: </w:t>
                            </w:r>
                            <w:r>
                              <w:rPr>
                                <w:color w:val="262626" w:themeColor="text1" w:themeTint="D9"/>
                                <w:sz w:val="28"/>
                                <w:szCs w:val="28"/>
                                <w:lang w:val="en-US"/>
                              </w:rPr>
                              <w:t>Linsey Roberts</w:t>
                            </w:r>
                          </w:p>
                          <w:p w14:paraId="4EBD99F5" w14:textId="78AAEBBF" w:rsidR="008705E3" w:rsidRDefault="008705E3" w:rsidP="00085EA4">
                            <w:pPr>
                              <w:spacing w:line="360" w:lineRule="exact"/>
                              <w:rPr>
                                <w:color w:val="262626" w:themeColor="text1" w:themeTint="D9"/>
                                <w:sz w:val="28"/>
                                <w:szCs w:val="28"/>
                                <w:lang w:val="en-US"/>
                              </w:rPr>
                            </w:pPr>
                            <w:r w:rsidRPr="002A3DBD">
                              <w:rPr>
                                <w:color w:val="262626" w:themeColor="text1" w:themeTint="D9"/>
                                <w:sz w:val="28"/>
                                <w:szCs w:val="28"/>
                                <w:lang w:val="en-US"/>
                              </w:rPr>
                              <w:t xml:space="preserve">Date Issued: </w:t>
                            </w:r>
                            <w:r>
                              <w:rPr>
                                <w:color w:val="262626" w:themeColor="text1" w:themeTint="D9"/>
                                <w:sz w:val="28"/>
                                <w:szCs w:val="28"/>
                                <w:lang w:val="en-US"/>
                              </w:rPr>
                              <w:t>15.5.2023</w:t>
                            </w:r>
                          </w:p>
                          <w:p w14:paraId="11F6B2AC" w14:textId="4219C8C6" w:rsidR="008705E3" w:rsidRDefault="008705E3" w:rsidP="00085EA4">
                            <w:pPr>
                              <w:spacing w:line="360" w:lineRule="exact"/>
                              <w:rPr>
                                <w:color w:val="262626" w:themeColor="text1" w:themeTint="D9"/>
                                <w:sz w:val="28"/>
                                <w:szCs w:val="28"/>
                                <w:lang w:val="en-US"/>
                              </w:rPr>
                            </w:pPr>
                          </w:p>
                          <w:p w14:paraId="72381C28" w14:textId="6D9D2EA1" w:rsidR="008705E3" w:rsidRDefault="008705E3" w:rsidP="00085EA4">
                            <w:pPr>
                              <w:spacing w:line="360" w:lineRule="exact"/>
                              <w:rPr>
                                <w:color w:val="262626" w:themeColor="text1" w:themeTint="D9"/>
                                <w:sz w:val="28"/>
                                <w:szCs w:val="28"/>
                                <w:lang w:val="en-US"/>
                              </w:rPr>
                            </w:pPr>
                          </w:p>
                          <w:p w14:paraId="665F8593" w14:textId="1B48D5FA" w:rsidR="008705E3" w:rsidRDefault="008705E3" w:rsidP="00085EA4">
                            <w:pPr>
                              <w:spacing w:line="360" w:lineRule="exact"/>
                              <w:rPr>
                                <w:color w:val="262626" w:themeColor="text1" w:themeTint="D9"/>
                                <w:sz w:val="28"/>
                                <w:szCs w:val="28"/>
                                <w:lang w:val="en-US"/>
                              </w:rPr>
                            </w:pPr>
                          </w:p>
                          <w:p w14:paraId="5445903E" w14:textId="0BBB6BC0" w:rsidR="008705E3" w:rsidRDefault="008705E3" w:rsidP="00085EA4">
                            <w:pPr>
                              <w:spacing w:line="360" w:lineRule="exact"/>
                              <w:rPr>
                                <w:color w:val="262626" w:themeColor="text1" w:themeTint="D9"/>
                                <w:sz w:val="28"/>
                                <w:szCs w:val="28"/>
                                <w:lang w:val="en-US"/>
                              </w:rPr>
                            </w:pPr>
                          </w:p>
                          <w:p w14:paraId="30215455" w14:textId="09AD0179" w:rsidR="008705E3" w:rsidRDefault="008705E3" w:rsidP="00085EA4">
                            <w:pPr>
                              <w:spacing w:line="360" w:lineRule="exact"/>
                              <w:rPr>
                                <w:color w:val="262626" w:themeColor="text1" w:themeTint="D9"/>
                                <w:sz w:val="28"/>
                                <w:szCs w:val="28"/>
                                <w:lang w:val="en-US"/>
                              </w:rPr>
                            </w:pPr>
                          </w:p>
                          <w:p w14:paraId="4D1E2219" w14:textId="77777777" w:rsidR="008705E3" w:rsidRDefault="008705E3" w:rsidP="00085EA4">
                            <w:pPr>
                              <w:spacing w:line="360" w:lineRule="exact"/>
                              <w:rPr>
                                <w:color w:val="262626" w:themeColor="text1" w:themeTint="D9"/>
                                <w:sz w:val="28"/>
                                <w:szCs w:val="28"/>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6"/>
                            </w:tblGrid>
                            <w:tr w:rsidR="008705E3" w14:paraId="35807FBB" w14:textId="77777777" w:rsidTr="004A6E76">
                              <w:trPr>
                                <w:trHeight w:val="2541"/>
                              </w:trPr>
                              <w:tc>
                                <w:tcPr>
                                  <w:tcW w:w="3156" w:type="dxa"/>
                                </w:tcPr>
                                <w:p w14:paraId="570E47D0" w14:textId="77777777" w:rsidR="008705E3" w:rsidRDefault="008705E3" w:rsidP="002F69E8">
                                  <w:r>
                                    <w:rPr>
                                      <w:noProof/>
                                    </w:rPr>
                                    <w:drawing>
                                      <wp:inline distT="0" distB="0" distL="0" distR="0" wp14:anchorId="1DB0F3CA" wp14:editId="28855178">
                                        <wp:extent cx="1861794" cy="120396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3999" cy="1205386"/>
                                                </a:xfrm>
                                                <a:prstGeom prst="rect">
                                                  <a:avLst/>
                                                </a:prstGeom>
                                                <a:noFill/>
                                                <a:ln>
                                                  <a:noFill/>
                                                </a:ln>
                                              </pic:spPr>
                                            </pic:pic>
                                          </a:graphicData>
                                        </a:graphic>
                                      </wp:inline>
                                    </w:drawing>
                                  </w:r>
                                </w:p>
                                <w:p w14:paraId="59E5CFBA" w14:textId="77777777" w:rsidR="008705E3" w:rsidRDefault="008705E3" w:rsidP="002F69E8">
                                  <w:pPr>
                                    <w:spacing w:line="360" w:lineRule="exact"/>
                                    <w:jc w:val="center"/>
                                    <w:rPr>
                                      <w:color w:val="262626" w:themeColor="text1" w:themeTint="D9"/>
                                      <w:sz w:val="28"/>
                                      <w:szCs w:val="28"/>
                                      <w:lang w:val="en-US"/>
                                    </w:rPr>
                                  </w:pPr>
                                  <w:r>
                                    <w:rPr>
                                      <w:color w:val="262626" w:themeColor="text1" w:themeTint="D9"/>
                                      <w:sz w:val="28"/>
                                      <w:szCs w:val="28"/>
                                      <w:lang w:val="en-US"/>
                                    </w:rPr>
                                    <w:t>Cert No: 20128</w:t>
                                  </w:r>
                                </w:p>
                                <w:p w14:paraId="605EF241" w14:textId="77777777" w:rsidR="008705E3" w:rsidRDefault="008705E3" w:rsidP="002F69E8">
                                  <w:pPr>
                                    <w:jc w:val="center"/>
                                  </w:pPr>
                                  <w:r>
                                    <w:rPr>
                                      <w:color w:val="262626" w:themeColor="text1" w:themeTint="D9"/>
                                      <w:sz w:val="28"/>
                                      <w:szCs w:val="28"/>
                                      <w:lang w:val="en-US"/>
                                    </w:rPr>
                                    <w:t>ISO 9001</w:t>
                                  </w:r>
                                </w:p>
                              </w:tc>
                            </w:tr>
                          </w:tbl>
                          <w:p w14:paraId="08594D69" w14:textId="0091E17C" w:rsidR="008705E3" w:rsidRDefault="008705E3" w:rsidP="002F69E8">
                            <w:pPr>
                              <w:spacing w:line="360" w:lineRule="exact"/>
                              <w:rPr>
                                <w:color w:val="262626" w:themeColor="text1" w:themeTint="D9"/>
                                <w:sz w:val="28"/>
                                <w:szCs w:val="28"/>
                                <w:lang w:val="en-US"/>
                              </w:rPr>
                            </w:pPr>
                          </w:p>
                          <w:p w14:paraId="1C53C8A7" w14:textId="11899AC0" w:rsidR="008705E3" w:rsidRDefault="008705E3" w:rsidP="00085EA4">
                            <w:pPr>
                              <w:spacing w:line="360" w:lineRule="exact"/>
                              <w:rPr>
                                <w:color w:val="262626" w:themeColor="text1" w:themeTint="D9"/>
                                <w:sz w:val="28"/>
                                <w:szCs w:val="28"/>
                                <w:lang w:val="en-US"/>
                              </w:rPr>
                            </w:pPr>
                          </w:p>
                          <w:p w14:paraId="67D125D9" w14:textId="042DD52D" w:rsidR="008705E3" w:rsidRDefault="008705E3" w:rsidP="002F69E8">
                            <w:pPr>
                              <w:spacing w:line="360" w:lineRule="exact"/>
                              <w:rPr>
                                <w:color w:val="262626" w:themeColor="text1" w:themeTint="D9"/>
                                <w:sz w:val="28"/>
                                <w:szCs w:val="28"/>
                                <w:lang w:val="en-US"/>
                              </w:rPr>
                            </w:pPr>
                            <w:r>
                              <w:rPr>
                                <w:color w:val="262626" w:themeColor="text1" w:themeTint="D9"/>
                                <w:sz w:val="28"/>
                                <w:szCs w:val="28"/>
                                <w:lang w:val="en-US"/>
                              </w:rPr>
                              <w:t xml:space="preserve">      </w:t>
                            </w:r>
                          </w:p>
                          <w:p w14:paraId="632CD8F8" w14:textId="67027D35" w:rsidR="008705E3" w:rsidRDefault="008705E3" w:rsidP="006B71DA">
                            <w:pPr>
                              <w:spacing w:line="360" w:lineRule="exact"/>
                              <w:rPr>
                                <w:color w:val="262626" w:themeColor="text1" w:themeTint="D9"/>
                                <w:sz w:val="28"/>
                                <w:szCs w:val="28"/>
                                <w:lang w:val="en-US"/>
                              </w:rPr>
                            </w:pPr>
                          </w:p>
                          <w:p w14:paraId="54AED5E4" w14:textId="52505F39" w:rsidR="008705E3" w:rsidRDefault="008705E3" w:rsidP="00085EA4">
                            <w:pPr>
                              <w:spacing w:line="360" w:lineRule="exact"/>
                              <w:rPr>
                                <w:color w:val="262626" w:themeColor="text1" w:themeTint="D9"/>
                                <w:sz w:val="28"/>
                                <w:szCs w:val="28"/>
                                <w:lang w:val="en-US"/>
                              </w:rPr>
                            </w:pPr>
                          </w:p>
                          <w:p w14:paraId="7061EDEA" w14:textId="77777777" w:rsidR="008705E3" w:rsidRDefault="008705E3" w:rsidP="00085EA4">
                            <w:pPr>
                              <w:spacing w:line="360" w:lineRule="exact"/>
                              <w:rPr>
                                <w:color w:val="262626" w:themeColor="text1" w:themeTint="D9"/>
                                <w:sz w:val="28"/>
                                <w:szCs w:val="28"/>
                                <w:lang w:val="en-US"/>
                              </w:rPr>
                            </w:pPr>
                          </w:p>
                          <w:p w14:paraId="505373F5" w14:textId="2C944E1B" w:rsidR="008705E3" w:rsidRDefault="008705E3" w:rsidP="00085EA4">
                            <w:pPr>
                              <w:spacing w:line="360" w:lineRule="exact"/>
                              <w:rPr>
                                <w:color w:val="262626" w:themeColor="text1" w:themeTint="D9"/>
                                <w:sz w:val="28"/>
                                <w:szCs w:val="28"/>
                                <w:lang w:val="en-US"/>
                              </w:rPr>
                            </w:pPr>
                          </w:p>
                          <w:p w14:paraId="50851BF4" w14:textId="1D8E37AF" w:rsidR="008705E3" w:rsidRDefault="008705E3" w:rsidP="00085EA4">
                            <w:pPr>
                              <w:spacing w:line="360" w:lineRule="exact"/>
                              <w:rPr>
                                <w:color w:val="262626" w:themeColor="text1" w:themeTint="D9"/>
                                <w:sz w:val="28"/>
                                <w:szCs w:val="28"/>
                                <w:lang w:val="en-US"/>
                              </w:rPr>
                            </w:pPr>
                          </w:p>
                          <w:p w14:paraId="73FAF875" w14:textId="7E1A9012" w:rsidR="008705E3" w:rsidRDefault="008705E3" w:rsidP="00085EA4">
                            <w:pPr>
                              <w:spacing w:line="360" w:lineRule="exact"/>
                              <w:rPr>
                                <w:color w:val="262626" w:themeColor="text1" w:themeTint="D9"/>
                                <w:sz w:val="28"/>
                                <w:szCs w:val="28"/>
                                <w:lang w:val="en-US"/>
                              </w:rPr>
                            </w:pPr>
                          </w:p>
                          <w:p w14:paraId="5C15EE36" w14:textId="50606834" w:rsidR="008705E3" w:rsidRDefault="008705E3" w:rsidP="00085EA4">
                            <w:pPr>
                              <w:spacing w:line="360" w:lineRule="exact"/>
                              <w:rPr>
                                <w:color w:val="262626" w:themeColor="text1" w:themeTint="D9"/>
                                <w:sz w:val="28"/>
                                <w:szCs w:val="28"/>
                                <w:lang w:val="en-US"/>
                              </w:rPr>
                            </w:pPr>
                          </w:p>
                          <w:p w14:paraId="1D8A83E3" w14:textId="65F24BA4" w:rsidR="008705E3" w:rsidRDefault="008705E3" w:rsidP="00085EA4">
                            <w:pPr>
                              <w:spacing w:line="360" w:lineRule="exact"/>
                              <w:rPr>
                                <w:color w:val="262626" w:themeColor="text1" w:themeTint="D9"/>
                                <w:sz w:val="28"/>
                                <w:szCs w:val="28"/>
                                <w:lang w:val="en-US"/>
                              </w:rPr>
                            </w:pPr>
                          </w:p>
                          <w:p w14:paraId="1B4CCAEA" w14:textId="48A6D026" w:rsidR="008705E3" w:rsidRPr="002A3DBD" w:rsidRDefault="008705E3" w:rsidP="00085EA4">
                            <w:pPr>
                              <w:spacing w:line="360" w:lineRule="exact"/>
                              <w:rPr>
                                <w:color w:val="262626" w:themeColor="text1" w:themeTint="D9"/>
                                <w:sz w:val="28"/>
                                <w:szCs w:val="2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EAE30F" id="_x0000_t202" coordsize="21600,21600" o:spt="202" path="m,l,21600r21600,l21600,xe">
                <v:stroke joinstyle="miter"/>
                <v:path gradientshapeok="t" o:connecttype="rect"/>
              </v:shapetype>
              <v:shape id="Text Box 2" o:spid="_x0000_s1026" type="#_x0000_t202" style="position:absolute;left:0;text-align:left;margin-left:-14.85pt;margin-top:162.5pt;width:336pt;height:534.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fCqdwIAAFoFAAAOAAAAZHJzL2Uyb0RvYy54bWysVMFu2zAMvQ/YPwi6L06CNOmCOkXWosOA&#10;oC3WDj0rstQYk0RNYmJnXz9KdtKs26XDLjJNPlLkI6mLy9YatlMh1uBKPhoMOVNOQlW755J/e7z5&#10;cM5ZROEqYcCpku9V5JeL9+8uGj9XY9iAqVRgFMTFeeNLvkH086KIcqOsiAPwypFRQ7AC6Tc8F1UQ&#10;DUW3phgPh9OigVD5AFLFSNrrzsgXOb7WSuKd1lEhMyWn3DCfIZ/rdBaLCzF/DsJvatmnIf4hCytq&#10;R5ceQ10LFGwb6j9C2VoGiKBxIMEWoHUtVa6BqhkNX1XzsBFe5VqInOiPNMX/F1be7u4Dq6uSjzlz&#10;wlKLHlWL7BO0bJzYaXycE+jBEwxbUlOXD/pIylR0q4NNXyqHkZ143h+5TcEkKSfj6Ywaxpkk23R2&#10;PjsbnaU4xYu7DxE/K7AsCSUP1LzMqditInbQAyTd5uCmNiY30LjfFBSz06g8Ab13qqTLOEu4Nyp5&#10;GfdVaWIgJ54UefbUlQlsJ2hqhJTKYa45xyV0Qmm6+y2OPT65dlm9xfnokW8Gh0dnWzsImaVXaVff&#10;DynrDk9Un9SdRGzXbd/hNVR7anCAbkGilzc1NWElIt6LQBtBjaMtxzs6tIGm5NBLnG0g/PybPuFp&#10;UMnKWUMbVvL4YyuC4sx8cTTCH0eTSVrJ/DM5o+ngLJxa1qcWt7VXQO0Y0XviZRYTHs1B1AHsEz0G&#10;y3QrmYSTdHfJ8SBeYbf39JhItVxmEC2hF7hyD16m0IneNGKP7ZMIvp9DpBG+hcMuivmrceywydPB&#10;coug6zyrieCO1Z54WuA87f1jk16I0/+MenkSF78AAAD//wMAUEsDBBQABgAIAAAAIQCpz7mp4AAA&#10;AAwBAAAPAAAAZHJzL2Rvd25yZXYueG1sTI/LTsMwEEX3SPyDNZXYtXaTtpAQp0IgtkWUh8TOjadJ&#10;RDyOYrcJf890BcvRHN17brGdXCfOOITWk4blQoFAqrxtqdbw/vY8vwMRoiFrOk+o4QcDbMvrq8Lk&#10;1o/0iud9rAWHUMiNhibGPpcyVA06Exa+R+Lf0Q/ORD6HWtrBjBzuOpkotZHOtMQNjenxscHqe39y&#10;Gj52x6/PlXqpn9y6H/2kJLlMan0zmx7uQUSc4h8MF31Wh5KdDv5ENohOwzzJbhnVkCZrHsXEZpWk&#10;IA6MplmagSwL+X9E+QsAAP//AwBQSwECLQAUAAYACAAAACEAtoM4kv4AAADhAQAAEwAAAAAAAAAA&#10;AAAAAAAAAAAAW0NvbnRlbnRfVHlwZXNdLnhtbFBLAQItABQABgAIAAAAIQA4/SH/1gAAAJQBAAAL&#10;AAAAAAAAAAAAAAAAAC8BAABfcmVscy8ucmVsc1BLAQItABQABgAIAAAAIQBEVfCqdwIAAFoFAAAO&#10;AAAAAAAAAAAAAAAAAC4CAABkcnMvZTJvRG9jLnhtbFBLAQItABQABgAIAAAAIQCpz7mp4AAAAAwB&#10;AAAPAAAAAAAAAAAAAAAAANEEAABkcnMvZG93bnJldi54bWxQSwUGAAAAAAQABADzAAAA3gUAAAAA&#10;" filled="f" stroked="f">
                <v:textbox>
                  <w:txbxContent>
                    <w:p w14:paraId="024C55EB" w14:textId="7EF5D6B1" w:rsidR="008705E3" w:rsidRPr="005053A3" w:rsidRDefault="008705E3" w:rsidP="00085EA4">
                      <w:pPr>
                        <w:rPr>
                          <w:iCs/>
                          <w:color w:val="262626" w:themeColor="text1" w:themeTint="D9"/>
                          <w:sz w:val="46"/>
                          <w:szCs w:val="46"/>
                          <w:lang w:val="en-US"/>
                        </w:rPr>
                      </w:pPr>
                      <w:r>
                        <w:rPr>
                          <w:iCs/>
                          <w:color w:val="262626" w:themeColor="text1" w:themeTint="D9"/>
                          <w:sz w:val="46"/>
                          <w:szCs w:val="46"/>
                          <w:lang w:val="en-US"/>
                        </w:rPr>
                        <w:t>South Ribble Council</w:t>
                      </w:r>
                    </w:p>
                    <w:p w14:paraId="2B9F59E8" w14:textId="77777777" w:rsidR="008705E3" w:rsidRDefault="008705E3" w:rsidP="00085EA4">
                      <w:pPr>
                        <w:rPr>
                          <w:color w:val="262626" w:themeColor="text1" w:themeTint="D9"/>
                          <w:sz w:val="46"/>
                          <w:szCs w:val="46"/>
                          <w:lang w:val="en-US"/>
                        </w:rPr>
                      </w:pPr>
                    </w:p>
                    <w:p w14:paraId="63B009BE" w14:textId="0616DBCD" w:rsidR="008705E3" w:rsidRPr="002A3DBD" w:rsidRDefault="008705E3" w:rsidP="00085EA4">
                      <w:pPr>
                        <w:rPr>
                          <w:color w:val="262626" w:themeColor="text1" w:themeTint="D9"/>
                          <w:sz w:val="46"/>
                          <w:szCs w:val="46"/>
                          <w:lang w:val="en-US"/>
                        </w:rPr>
                      </w:pPr>
                      <w:r>
                        <w:rPr>
                          <w:color w:val="262626" w:themeColor="text1" w:themeTint="D9"/>
                          <w:sz w:val="46"/>
                          <w:szCs w:val="46"/>
                          <w:lang w:val="en-US"/>
                        </w:rPr>
                        <w:t>Final</w:t>
                      </w:r>
                    </w:p>
                    <w:p w14:paraId="73729935" w14:textId="77777777" w:rsidR="008705E3" w:rsidRPr="002A3DBD" w:rsidRDefault="008705E3" w:rsidP="00085EA4">
                      <w:pPr>
                        <w:rPr>
                          <w:color w:val="262626" w:themeColor="text1" w:themeTint="D9"/>
                          <w:sz w:val="46"/>
                          <w:szCs w:val="46"/>
                          <w:lang w:val="en-US"/>
                        </w:rPr>
                      </w:pPr>
                      <w:r w:rsidRPr="002A3DBD">
                        <w:rPr>
                          <w:color w:val="262626" w:themeColor="text1" w:themeTint="D9"/>
                          <w:sz w:val="46"/>
                          <w:szCs w:val="46"/>
                          <w:lang w:val="en-US"/>
                        </w:rPr>
                        <w:t>Internal Audit Report</w:t>
                      </w:r>
                    </w:p>
                    <w:p w14:paraId="0E6C88A2" w14:textId="77777777" w:rsidR="008705E3" w:rsidRPr="002A3DBD" w:rsidRDefault="008705E3" w:rsidP="00085EA4">
                      <w:pPr>
                        <w:rPr>
                          <w:b/>
                          <w:color w:val="262626" w:themeColor="text1" w:themeTint="D9"/>
                          <w:sz w:val="46"/>
                          <w:szCs w:val="46"/>
                          <w:lang w:val="en-US"/>
                        </w:rPr>
                      </w:pPr>
                    </w:p>
                    <w:p w14:paraId="60937E91" w14:textId="6724DC05" w:rsidR="008705E3" w:rsidRPr="002A3DBD" w:rsidRDefault="008705E3" w:rsidP="00815A2D">
                      <w:pPr>
                        <w:spacing w:line="560" w:lineRule="exact"/>
                        <w:rPr>
                          <w:b/>
                          <w:color w:val="262626" w:themeColor="text1" w:themeTint="D9"/>
                          <w:sz w:val="56"/>
                          <w:szCs w:val="46"/>
                          <w:lang w:val="en-US"/>
                        </w:rPr>
                      </w:pPr>
                      <w:r>
                        <w:rPr>
                          <w:b/>
                          <w:color w:val="262626" w:themeColor="text1" w:themeTint="D9"/>
                          <w:sz w:val="56"/>
                          <w:szCs w:val="46"/>
                          <w:lang w:val="en-US"/>
                        </w:rPr>
                        <w:t>Water Management</w:t>
                      </w:r>
                    </w:p>
                    <w:p w14:paraId="156B59EB" w14:textId="3B667DE5" w:rsidR="008705E3" w:rsidRPr="002A3DBD" w:rsidRDefault="008705E3" w:rsidP="00085EA4">
                      <w:pPr>
                        <w:spacing w:line="560" w:lineRule="exact"/>
                        <w:rPr>
                          <w:color w:val="262626" w:themeColor="text1" w:themeTint="D9"/>
                          <w:sz w:val="46"/>
                          <w:szCs w:val="46"/>
                          <w:lang w:val="en-US"/>
                        </w:rPr>
                      </w:pPr>
                      <w:r w:rsidRPr="002A3DBD">
                        <w:rPr>
                          <w:color w:val="262626" w:themeColor="text1" w:themeTint="D9"/>
                          <w:sz w:val="46"/>
                          <w:szCs w:val="46"/>
                          <w:lang w:val="en-US"/>
                        </w:rPr>
                        <w:t>202</w:t>
                      </w:r>
                      <w:r>
                        <w:rPr>
                          <w:color w:val="262626" w:themeColor="text1" w:themeTint="D9"/>
                          <w:sz w:val="46"/>
                          <w:szCs w:val="46"/>
                          <w:lang w:val="en-US"/>
                        </w:rPr>
                        <w:t>2</w:t>
                      </w:r>
                      <w:r w:rsidRPr="002A3DBD">
                        <w:rPr>
                          <w:color w:val="262626" w:themeColor="text1" w:themeTint="D9"/>
                          <w:sz w:val="46"/>
                          <w:szCs w:val="46"/>
                          <w:lang w:val="en-US"/>
                        </w:rPr>
                        <w:t>/202</w:t>
                      </w:r>
                      <w:r>
                        <w:rPr>
                          <w:color w:val="262626" w:themeColor="text1" w:themeTint="D9"/>
                          <w:sz w:val="46"/>
                          <w:szCs w:val="46"/>
                          <w:lang w:val="en-US"/>
                        </w:rPr>
                        <w:t>3</w:t>
                      </w:r>
                    </w:p>
                    <w:p w14:paraId="52654CA9" w14:textId="77777777" w:rsidR="008705E3" w:rsidRDefault="008705E3" w:rsidP="00085EA4">
                      <w:pPr>
                        <w:rPr>
                          <w:color w:val="262626" w:themeColor="text1" w:themeTint="D9"/>
                          <w:sz w:val="40"/>
                          <w:szCs w:val="40"/>
                          <w:lang w:val="en-US"/>
                        </w:rPr>
                      </w:pPr>
                    </w:p>
                    <w:p w14:paraId="133AC364" w14:textId="77777777" w:rsidR="008705E3" w:rsidRDefault="008705E3" w:rsidP="00085EA4">
                      <w:pPr>
                        <w:rPr>
                          <w:color w:val="262626" w:themeColor="text1" w:themeTint="D9"/>
                          <w:sz w:val="40"/>
                          <w:szCs w:val="40"/>
                          <w:lang w:val="en-US"/>
                        </w:rPr>
                      </w:pPr>
                    </w:p>
                    <w:p w14:paraId="50669E8E" w14:textId="643E6B6D" w:rsidR="008705E3" w:rsidRPr="002A3DBD" w:rsidRDefault="008705E3" w:rsidP="00085EA4">
                      <w:pPr>
                        <w:spacing w:line="360" w:lineRule="exact"/>
                        <w:rPr>
                          <w:color w:val="262626" w:themeColor="text1" w:themeTint="D9"/>
                          <w:sz w:val="28"/>
                          <w:szCs w:val="28"/>
                          <w:lang w:val="en-US"/>
                        </w:rPr>
                      </w:pPr>
                      <w:r w:rsidRPr="002A3DBD">
                        <w:rPr>
                          <w:color w:val="262626" w:themeColor="text1" w:themeTint="D9"/>
                          <w:sz w:val="28"/>
                          <w:szCs w:val="28"/>
                          <w:lang w:val="en-US"/>
                        </w:rPr>
                        <w:t xml:space="preserve">Audit Assurance: </w:t>
                      </w:r>
                      <w:r>
                        <w:rPr>
                          <w:color w:val="262626" w:themeColor="text1" w:themeTint="D9"/>
                          <w:sz w:val="28"/>
                          <w:szCs w:val="28"/>
                          <w:lang w:val="en-US"/>
                        </w:rPr>
                        <w:t>Limited</w:t>
                      </w:r>
                    </w:p>
                    <w:p w14:paraId="0BDD9584" w14:textId="6DEE7EB5" w:rsidR="008705E3" w:rsidRPr="002A3DBD" w:rsidRDefault="008705E3" w:rsidP="00085EA4">
                      <w:pPr>
                        <w:spacing w:line="360" w:lineRule="exact"/>
                        <w:rPr>
                          <w:color w:val="262626" w:themeColor="text1" w:themeTint="D9"/>
                          <w:sz w:val="28"/>
                          <w:szCs w:val="28"/>
                          <w:lang w:val="en-US"/>
                        </w:rPr>
                      </w:pPr>
                      <w:r w:rsidRPr="002A3DBD">
                        <w:rPr>
                          <w:color w:val="262626" w:themeColor="text1" w:themeTint="D9"/>
                          <w:sz w:val="28"/>
                          <w:szCs w:val="28"/>
                          <w:lang w:val="en-US"/>
                        </w:rPr>
                        <w:t xml:space="preserve">Auditor: </w:t>
                      </w:r>
                      <w:r>
                        <w:rPr>
                          <w:color w:val="262626" w:themeColor="text1" w:themeTint="D9"/>
                          <w:sz w:val="28"/>
                          <w:szCs w:val="28"/>
                          <w:lang w:val="en-US"/>
                        </w:rPr>
                        <w:t>Linsey Roberts</w:t>
                      </w:r>
                    </w:p>
                    <w:p w14:paraId="4EBD99F5" w14:textId="78AAEBBF" w:rsidR="008705E3" w:rsidRDefault="008705E3" w:rsidP="00085EA4">
                      <w:pPr>
                        <w:spacing w:line="360" w:lineRule="exact"/>
                        <w:rPr>
                          <w:color w:val="262626" w:themeColor="text1" w:themeTint="D9"/>
                          <w:sz w:val="28"/>
                          <w:szCs w:val="28"/>
                          <w:lang w:val="en-US"/>
                        </w:rPr>
                      </w:pPr>
                      <w:r w:rsidRPr="002A3DBD">
                        <w:rPr>
                          <w:color w:val="262626" w:themeColor="text1" w:themeTint="D9"/>
                          <w:sz w:val="28"/>
                          <w:szCs w:val="28"/>
                          <w:lang w:val="en-US"/>
                        </w:rPr>
                        <w:t xml:space="preserve">Date Issued: </w:t>
                      </w:r>
                      <w:r>
                        <w:rPr>
                          <w:color w:val="262626" w:themeColor="text1" w:themeTint="D9"/>
                          <w:sz w:val="28"/>
                          <w:szCs w:val="28"/>
                          <w:lang w:val="en-US"/>
                        </w:rPr>
                        <w:t>15.5.2023</w:t>
                      </w:r>
                    </w:p>
                    <w:p w14:paraId="11F6B2AC" w14:textId="4219C8C6" w:rsidR="008705E3" w:rsidRDefault="008705E3" w:rsidP="00085EA4">
                      <w:pPr>
                        <w:spacing w:line="360" w:lineRule="exact"/>
                        <w:rPr>
                          <w:color w:val="262626" w:themeColor="text1" w:themeTint="D9"/>
                          <w:sz w:val="28"/>
                          <w:szCs w:val="28"/>
                          <w:lang w:val="en-US"/>
                        </w:rPr>
                      </w:pPr>
                    </w:p>
                    <w:p w14:paraId="72381C28" w14:textId="6D9D2EA1" w:rsidR="008705E3" w:rsidRDefault="008705E3" w:rsidP="00085EA4">
                      <w:pPr>
                        <w:spacing w:line="360" w:lineRule="exact"/>
                        <w:rPr>
                          <w:color w:val="262626" w:themeColor="text1" w:themeTint="D9"/>
                          <w:sz w:val="28"/>
                          <w:szCs w:val="28"/>
                          <w:lang w:val="en-US"/>
                        </w:rPr>
                      </w:pPr>
                    </w:p>
                    <w:p w14:paraId="665F8593" w14:textId="1B48D5FA" w:rsidR="008705E3" w:rsidRDefault="008705E3" w:rsidP="00085EA4">
                      <w:pPr>
                        <w:spacing w:line="360" w:lineRule="exact"/>
                        <w:rPr>
                          <w:color w:val="262626" w:themeColor="text1" w:themeTint="D9"/>
                          <w:sz w:val="28"/>
                          <w:szCs w:val="28"/>
                          <w:lang w:val="en-US"/>
                        </w:rPr>
                      </w:pPr>
                    </w:p>
                    <w:p w14:paraId="5445903E" w14:textId="0BBB6BC0" w:rsidR="008705E3" w:rsidRDefault="008705E3" w:rsidP="00085EA4">
                      <w:pPr>
                        <w:spacing w:line="360" w:lineRule="exact"/>
                        <w:rPr>
                          <w:color w:val="262626" w:themeColor="text1" w:themeTint="D9"/>
                          <w:sz w:val="28"/>
                          <w:szCs w:val="28"/>
                          <w:lang w:val="en-US"/>
                        </w:rPr>
                      </w:pPr>
                    </w:p>
                    <w:p w14:paraId="30215455" w14:textId="09AD0179" w:rsidR="008705E3" w:rsidRDefault="008705E3" w:rsidP="00085EA4">
                      <w:pPr>
                        <w:spacing w:line="360" w:lineRule="exact"/>
                        <w:rPr>
                          <w:color w:val="262626" w:themeColor="text1" w:themeTint="D9"/>
                          <w:sz w:val="28"/>
                          <w:szCs w:val="28"/>
                          <w:lang w:val="en-US"/>
                        </w:rPr>
                      </w:pPr>
                    </w:p>
                    <w:p w14:paraId="4D1E2219" w14:textId="77777777" w:rsidR="008705E3" w:rsidRDefault="008705E3" w:rsidP="00085EA4">
                      <w:pPr>
                        <w:spacing w:line="360" w:lineRule="exact"/>
                        <w:rPr>
                          <w:color w:val="262626" w:themeColor="text1" w:themeTint="D9"/>
                          <w:sz w:val="28"/>
                          <w:szCs w:val="28"/>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6"/>
                      </w:tblGrid>
                      <w:tr w:rsidR="008705E3" w14:paraId="35807FBB" w14:textId="77777777" w:rsidTr="004A6E76">
                        <w:trPr>
                          <w:trHeight w:val="2541"/>
                        </w:trPr>
                        <w:tc>
                          <w:tcPr>
                            <w:tcW w:w="3156" w:type="dxa"/>
                          </w:tcPr>
                          <w:p w14:paraId="570E47D0" w14:textId="77777777" w:rsidR="008705E3" w:rsidRDefault="008705E3" w:rsidP="002F69E8">
                            <w:r>
                              <w:rPr>
                                <w:noProof/>
                              </w:rPr>
                              <w:drawing>
                                <wp:inline distT="0" distB="0" distL="0" distR="0" wp14:anchorId="1DB0F3CA" wp14:editId="28855178">
                                  <wp:extent cx="1861794" cy="120396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3999" cy="1205386"/>
                                          </a:xfrm>
                                          <a:prstGeom prst="rect">
                                            <a:avLst/>
                                          </a:prstGeom>
                                          <a:noFill/>
                                          <a:ln>
                                            <a:noFill/>
                                          </a:ln>
                                        </pic:spPr>
                                      </pic:pic>
                                    </a:graphicData>
                                  </a:graphic>
                                </wp:inline>
                              </w:drawing>
                            </w:r>
                          </w:p>
                          <w:p w14:paraId="59E5CFBA" w14:textId="77777777" w:rsidR="008705E3" w:rsidRDefault="008705E3" w:rsidP="002F69E8">
                            <w:pPr>
                              <w:spacing w:line="360" w:lineRule="exact"/>
                              <w:jc w:val="center"/>
                              <w:rPr>
                                <w:color w:val="262626" w:themeColor="text1" w:themeTint="D9"/>
                                <w:sz w:val="28"/>
                                <w:szCs w:val="28"/>
                                <w:lang w:val="en-US"/>
                              </w:rPr>
                            </w:pPr>
                            <w:r>
                              <w:rPr>
                                <w:color w:val="262626" w:themeColor="text1" w:themeTint="D9"/>
                                <w:sz w:val="28"/>
                                <w:szCs w:val="28"/>
                                <w:lang w:val="en-US"/>
                              </w:rPr>
                              <w:t>Cert No: 20128</w:t>
                            </w:r>
                          </w:p>
                          <w:p w14:paraId="605EF241" w14:textId="77777777" w:rsidR="008705E3" w:rsidRDefault="008705E3" w:rsidP="002F69E8">
                            <w:pPr>
                              <w:jc w:val="center"/>
                            </w:pPr>
                            <w:r>
                              <w:rPr>
                                <w:color w:val="262626" w:themeColor="text1" w:themeTint="D9"/>
                                <w:sz w:val="28"/>
                                <w:szCs w:val="28"/>
                                <w:lang w:val="en-US"/>
                              </w:rPr>
                              <w:t>ISO 9001</w:t>
                            </w:r>
                          </w:p>
                        </w:tc>
                      </w:tr>
                    </w:tbl>
                    <w:p w14:paraId="08594D69" w14:textId="0091E17C" w:rsidR="008705E3" w:rsidRDefault="008705E3" w:rsidP="002F69E8">
                      <w:pPr>
                        <w:spacing w:line="360" w:lineRule="exact"/>
                        <w:rPr>
                          <w:color w:val="262626" w:themeColor="text1" w:themeTint="D9"/>
                          <w:sz w:val="28"/>
                          <w:szCs w:val="28"/>
                          <w:lang w:val="en-US"/>
                        </w:rPr>
                      </w:pPr>
                    </w:p>
                    <w:p w14:paraId="1C53C8A7" w14:textId="11899AC0" w:rsidR="008705E3" w:rsidRDefault="008705E3" w:rsidP="00085EA4">
                      <w:pPr>
                        <w:spacing w:line="360" w:lineRule="exact"/>
                        <w:rPr>
                          <w:color w:val="262626" w:themeColor="text1" w:themeTint="D9"/>
                          <w:sz w:val="28"/>
                          <w:szCs w:val="28"/>
                          <w:lang w:val="en-US"/>
                        </w:rPr>
                      </w:pPr>
                    </w:p>
                    <w:p w14:paraId="67D125D9" w14:textId="042DD52D" w:rsidR="008705E3" w:rsidRDefault="008705E3" w:rsidP="002F69E8">
                      <w:pPr>
                        <w:spacing w:line="360" w:lineRule="exact"/>
                        <w:rPr>
                          <w:color w:val="262626" w:themeColor="text1" w:themeTint="D9"/>
                          <w:sz w:val="28"/>
                          <w:szCs w:val="28"/>
                          <w:lang w:val="en-US"/>
                        </w:rPr>
                      </w:pPr>
                      <w:r>
                        <w:rPr>
                          <w:color w:val="262626" w:themeColor="text1" w:themeTint="D9"/>
                          <w:sz w:val="28"/>
                          <w:szCs w:val="28"/>
                          <w:lang w:val="en-US"/>
                        </w:rPr>
                        <w:t xml:space="preserve">      </w:t>
                      </w:r>
                    </w:p>
                    <w:p w14:paraId="632CD8F8" w14:textId="67027D35" w:rsidR="008705E3" w:rsidRDefault="008705E3" w:rsidP="006B71DA">
                      <w:pPr>
                        <w:spacing w:line="360" w:lineRule="exact"/>
                        <w:rPr>
                          <w:color w:val="262626" w:themeColor="text1" w:themeTint="D9"/>
                          <w:sz w:val="28"/>
                          <w:szCs w:val="28"/>
                          <w:lang w:val="en-US"/>
                        </w:rPr>
                      </w:pPr>
                    </w:p>
                    <w:p w14:paraId="54AED5E4" w14:textId="52505F39" w:rsidR="008705E3" w:rsidRDefault="008705E3" w:rsidP="00085EA4">
                      <w:pPr>
                        <w:spacing w:line="360" w:lineRule="exact"/>
                        <w:rPr>
                          <w:color w:val="262626" w:themeColor="text1" w:themeTint="D9"/>
                          <w:sz w:val="28"/>
                          <w:szCs w:val="28"/>
                          <w:lang w:val="en-US"/>
                        </w:rPr>
                      </w:pPr>
                    </w:p>
                    <w:p w14:paraId="7061EDEA" w14:textId="77777777" w:rsidR="008705E3" w:rsidRDefault="008705E3" w:rsidP="00085EA4">
                      <w:pPr>
                        <w:spacing w:line="360" w:lineRule="exact"/>
                        <w:rPr>
                          <w:color w:val="262626" w:themeColor="text1" w:themeTint="D9"/>
                          <w:sz w:val="28"/>
                          <w:szCs w:val="28"/>
                          <w:lang w:val="en-US"/>
                        </w:rPr>
                      </w:pPr>
                    </w:p>
                    <w:p w14:paraId="505373F5" w14:textId="2C944E1B" w:rsidR="008705E3" w:rsidRDefault="008705E3" w:rsidP="00085EA4">
                      <w:pPr>
                        <w:spacing w:line="360" w:lineRule="exact"/>
                        <w:rPr>
                          <w:color w:val="262626" w:themeColor="text1" w:themeTint="D9"/>
                          <w:sz w:val="28"/>
                          <w:szCs w:val="28"/>
                          <w:lang w:val="en-US"/>
                        </w:rPr>
                      </w:pPr>
                    </w:p>
                    <w:p w14:paraId="50851BF4" w14:textId="1D8E37AF" w:rsidR="008705E3" w:rsidRDefault="008705E3" w:rsidP="00085EA4">
                      <w:pPr>
                        <w:spacing w:line="360" w:lineRule="exact"/>
                        <w:rPr>
                          <w:color w:val="262626" w:themeColor="text1" w:themeTint="D9"/>
                          <w:sz w:val="28"/>
                          <w:szCs w:val="28"/>
                          <w:lang w:val="en-US"/>
                        </w:rPr>
                      </w:pPr>
                    </w:p>
                    <w:p w14:paraId="73FAF875" w14:textId="7E1A9012" w:rsidR="008705E3" w:rsidRDefault="008705E3" w:rsidP="00085EA4">
                      <w:pPr>
                        <w:spacing w:line="360" w:lineRule="exact"/>
                        <w:rPr>
                          <w:color w:val="262626" w:themeColor="text1" w:themeTint="D9"/>
                          <w:sz w:val="28"/>
                          <w:szCs w:val="28"/>
                          <w:lang w:val="en-US"/>
                        </w:rPr>
                      </w:pPr>
                    </w:p>
                    <w:p w14:paraId="5C15EE36" w14:textId="50606834" w:rsidR="008705E3" w:rsidRDefault="008705E3" w:rsidP="00085EA4">
                      <w:pPr>
                        <w:spacing w:line="360" w:lineRule="exact"/>
                        <w:rPr>
                          <w:color w:val="262626" w:themeColor="text1" w:themeTint="D9"/>
                          <w:sz w:val="28"/>
                          <w:szCs w:val="28"/>
                          <w:lang w:val="en-US"/>
                        </w:rPr>
                      </w:pPr>
                    </w:p>
                    <w:p w14:paraId="1D8A83E3" w14:textId="65F24BA4" w:rsidR="008705E3" w:rsidRDefault="008705E3" w:rsidP="00085EA4">
                      <w:pPr>
                        <w:spacing w:line="360" w:lineRule="exact"/>
                        <w:rPr>
                          <w:color w:val="262626" w:themeColor="text1" w:themeTint="D9"/>
                          <w:sz w:val="28"/>
                          <w:szCs w:val="28"/>
                          <w:lang w:val="en-US"/>
                        </w:rPr>
                      </w:pPr>
                    </w:p>
                    <w:p w14:paraId="1B4CCAEA" w14:textId="48A6D026" w:rsidR="008705E3" w:rsidRPr="002A3DBD" w:rsidRDefault="008705E3" w:rsidP="00085EA4">
                      <w:pPr>
                        <w:spacing w:line="360" w:lineRule="exact"/>
                        <w:rPr>
                          <w:color w:val="262626" w:themeColor="text1" w:themeTint="D9"/>
                          <w:sz w:val="28"/>
                          <w:szCs w:val="28"/>
                          <w:lang w:val="en-US"/>
                        </w:rPr>
                      </w:pPr>
                    </w:p>
                  </w:txbxContent>
                </v:textbox>
                <w10:wrap type="square"/>
              </v:shape>
            </w:pict>
          </mc:Fallback>
        </mc:AlternateContent>
      </w:r>
    </w:p>
    <w:p w14:paraId="799D56ED" w14:textId="77777777" w:rsidR="00EF277D" w:rsidRPr="008E60E3" w:rsidRDefault="00EF277D" w:rsidP="00C66995">
      <w:pPr>
        <w:ind w:left="-993" w:firstLine="993"/>
        <w:rPr>
          <w:rFonts w:cs="Arial"/>
          <w:b/>
        </w:rPr>
        <w:sectPr w:rsidR="00EF277D" w:rsidRPr="008E60E3" w:rsidSect="006605B2">
          <w:footerReference w:type="default" r:id="rId10"/>
          <w:pgSz w:w="11907" w:h="16839" w:code="9"/>
          <w:pgMar w:top="1440" w:right="850" w:bottom="1440" w:left="993" w:header="720" w:footer="720" w:gutter="0"/>
          <w:cols w:space="720"/>
          <w:titlePg/>
          <w:docGrid w:linePitch="326"/>
        </w:sectPr>
      </w:pPr>
    </w:p>
    <w:tbl>
      <w:tblPr>
        <w:tblStyle w:val="TableGrid"/>
        <w:tblW w:w="10661" w:type="dxa"/>
        <w:tblInd w:w="-1139" w:type="dxa"/>
        <w:tblLook w:val="04A0" w:firstRow="1" w:lastRow="0" w:firstColumn="1" w:lastColumn="0" w:noHBand="0" w:noVBand="1"/>
      </w:tblPr>
      <w:tblGrid>
        <w:gridCol w:w="339"/>
        <w:gridCol w:w="10322"/>
      </w:tblGrid>
      <w:tr w:rsidR="00C66995" w14:paraId="42DABACB" w14:textId="77777777" w:rsidTr="004778AF">
        <w:tc>
          <w:tcPr>
            <w:tcW w:w="339" w:type="dxa"/>
            <w:shd w:val="clear" w:color="auto" w:fill="3399FF"/>
          </w:tcPr>
          <w:p w14:paraId="045110B5" w14:textId="77CB1124" w:rsidR="00C66995" w:rsidRPr="00C66995" w:rsidRDefault="00C66995" w:rsidP="005A5D55">
            <w:pPr>
              <w:jc w:val="both"/>
              <w:rPr>
                <w:rFonts w:cs="Arial"/>
                <w:b/>
                <w:szCs w:val="24"/>
              </w:rPr>
            </w:pPr>
          </w:p>
        </w:tc>
        <w:tc>
          <w:tcPr>
            <w:tcW w:w="10322" w:type="dxa"/>
            <w:shd w:val="clear" w:color="auto" w:fill="3399FF"/>
          </w:tcPr>
          <w:p w14:paraId="0F2CC052" w14:textId="78342A8B" w:rsidR="00C66995" w:rsidRDefault="00C66995" w:rsidP="005A5D55">
            <w:pPr>
              <w:jc w:val="both"/>
              <w:rPr>
                <w:rFonts w:cs="Arial"/>
                <w:i/>
                <w:szCs w:val="24"/>
              </w:rPr>
            </w:pPr>
            <w:r w:rsidRPr="00C66995">
              <w:rPr>
                <w:rFonts w:cs="Arial"/>
                <w:b/>
                <w:szCs w:val="24"/>
              </w:rPr>
              <w:t>Reason for the Audit &amp; Scope</w:t>
            </w:r>
          </w:p>
        </w:tc>
      </w:tr>
      <w:tr w:rsidR="0059255B" w14:paraId="23F6B4E0" w14:textId="77777777" w:rsidTr="004778AF">
        <w:tc>
          <w:tcPr>
            <w:tcW w:w="339" w:type="dxa"/>
          </w:tcPr>
          <w:p w14:paraId="0FD04F0A" w14:textId="21B55713" w:rsidR="0059255B" w:rsidRPr="00B26938" w:rsidRDefault="0059255B" w:rsidP="0059255B">
            <w:pPr>
              <w:jc w:val="both"/>
              <w:rPr>
                <w:rFonts w:cs="Arial"/>
                <w:sz w:val="22"/>
                <w:szCs w:val="22"/>
              </w:rPr>
            </w:pPr>
            <w:r w:rsidRPr="00B26938">
              <w:rPr>
                <w:rFonts w:cs="Arial"/>
                <w:sz w:val="22"/>
                <w:szCs w:val="22"/>
              </w:rPr>
              <w:t>1</w:t>
            </w:r>
          </w:p>
        </w:tc>
        <w:tc>
          <w:tcPr>
            <w:tcW w:w="10322" w:type="dxa"/>
            <w:shd w:val="clear" w:color="auto" w:fill="auto"/>
          </w:tcPr>
          <w:p w14:paraId="5480AB93" w14:textId="77777777" w:rsidR="005053A3" w:rsidRPr="005053A3" w:rsidRDefault="005053A3" w:rsidP="005053A3">
            <w:pPr>
              <w:jc w:val="both"/>
              <w:rPr>
                <w:rFonts w:cs="Arial"/>
                <w:sz w:val="20"/>
                <w:szCs w:val="18"/>
                <w:lang w:val="en-US"/>
              </w:rPr>
            </w:pPr>
            <w:r w:rsidRPr="005053A3">
              <w:rPr>
                <w:rFonts w:cs="Arial"/>
                <w:sz w:val="22"/>
                <w:szCs w:val="18"/>
                <w:lang w:val="en-US"/>
              </w:rPr>
              <w:t xml:space="preserve">Water management refers to the development, monitoring and management of water sites and areas that are the responsibility of the Council.  </w:t>
            </w:r>
          </w:p>
          <w:p w14:paraId="67430AE1" w14:textId="77777777" w:rsidR="005053A3" w:rsidRPr="005053A3" w:rsidRDefault="005053A3" w:rsidP="005053A3">
            <w:pPr>
              <w:jc w:val="both"/>
              <w:rPr>
                <w:rFonts w:cs="Arial"/>
                <w:sz w:val="22"/>
                <w:szCs w:val="18"/>
                <w:lang w:val="en-US"/>
              </w:rPr>
            </w:pPr>
          </w:p>
          <w:p w14:paraId="120549D6" w14:textId="77777777" w:rsidR="005053A3" w:rsidRPr="005053A3" w:rsidRDefault="005053A3" w:rsidP="005053A3">
            <w:pPr>
              <w:jc w:val="both"/>
              <w:rPr>
                <w:rFonts w:cs="Arial"/>
                <w:sz w:val="22"/>
                <w:szCs w:val="18"/>
                <w:lang w:val="en-US"/>
              </w:rPr>
            </w:pPr>
            <w:r w:rsidRPr="005053A3">
              <w:rPr>
                <w:rFonts w:cs="Arial"/>
                <w:sz w:val="22"/>
                <w:szCs w:val="18"/>
                <w:lang w:val="en-US"/>
              </w:rPr>
              <w:t xml:space="preserve">This also encompasses the consideration of liability risks of the Council </w:t>
            </w:r>
            <w:r w:rsidRPr="005053A3">
              <w:rPr>
                <w:rFonts w:cs="Arial"/>
                <w:sz w:val="22"/>
                <w:szCs w:val="18"/>
              </w:rPr>
              <w:t>responsible for land on which a water feature site exists; those risks being to the public, employees, contractors and service providers working on or near water. The principle is that water areas are maintained and managed in as safe an order as is practically possible.</w:t>
            </w:r>
          </w:p>
          <w:p w14:paraId="6FEE4006" w14:textId="77777777" w:rsidR="005053A3" w:rsidRPr="005053A3" w:rsidRDefault="005053A3" w:rsidP="005053A3">
            <w:pPr>
              <w:jc w:val="both"/>
              <w:rPr>
                <w:rFonts w:cs="Arial"/>
                <w:sz w:val="22"/>
                <w:szCs w:val="18"/>
                <w:lang w:val="en-US"/>
              </w:rPr>
            </w:pPr>
          </w:p>
          <w:p w14:paraId="3B7392DC" w14:textId="410636BB" w:rsidR="005053A3" w:rsidRPr="005053A3" w:rsidRDefault="00E01D19" w:rsidP="005053A3">
            <w:pPr>
              <w:rPr>
                <w:rFonts w:cs="Arial"/>
                <w:sz w:val="22"/>
                <w:szCs w:val="18"/>
                <w:lang w:val="en-US"/>
              </w:rPr>
            </w:pPr>
            <w:r w:rsidRPr="00E01D19">
              <w:rPr>
                <w:rFonts w:cs="Arial"/>
                <w:sz w:val="22"/>
                <w:szCs w:val="18"/>
                <w:lang w:val="en-US"/>
              </w:rPr>
              <w:t>The review is included in the 2022/23 Annual Audit Plan approved by the Governance Committee in September 2022.</w:t>
            </w:r>
          </w:p>
          <w:p w14:paraId="5C3CCFA4" w14:textId="7CD8D78C" w:rsidR="0059255B" w:rsidRPr="002B20D0" w:rsidRDefault="0059255B" w:rsidP="0059255B">
            <w:pPr>
              <w:rPr>
                <w:rFonts w:cs="Arial"/>
                <w:i/>
                <w:sz w:val="22"/>
                <w:szCs w:val="22"/>
              </w:rPr>
            </w:pPr>
          </w:p>
        </w:tc>
      </w:tr>
    </w:tbl>
    <w:p w14:paraId="2E52BA41" w14:textId="77777777" w:rsidR="009F080C" w:rsidRPr="00C66995" w:rsidRDefault="009F080C" w:rsidP="005A5D55">
      <w:pPr>
        <w:jc w:val="both"/>
        <w:rPr>
          <w:rFonts w:cs="Arial"/>
          <w:szCs w:val="24"/>
        </w:rPr>
      </w:pPr>
    </w:p>
    <w:tbl>
      <w:tblPr>
        <w:tblStyle w:val="TableGrid"/>
        <w:tblW w:w="10661" w:type="dxa"/>
        <w:tblInd w:w="-1139" w:type="dxa"/>
        <w:tblLook w:val="04A0" w:firstRow="1" w:lastRow="0" w:firstColumn="1" w:lastColumn="0" w:noHBand="0" w:noVBand="1"/>
      </w:tblPr>
      <w:tblGrid>
        <w:gridCol w:w="339"/>
        <w:gridCol w:w="10322"/>
      </w:tblGrid>
      <w:tr w:rsidR="00C66995" w14:paraId="7AB81D2A" w14:textId="77777777" w:rsidTr="004778AF">
        <w:tc>
          <w:tcPr>
            <w:tcW w:w="339" w:type="dxa"/>
            <w:shd w:val="clear" w:color="auto" w:fill="3399FF"/>
          </w:tcPr>
          <w:p w14:paraId="525CC916" w14:textId="77777777" w:rsidR="00C66995" w:rsidRDefault="00C66995" w:rsidP="008C039C">
            <w:pPr>
              <w:jc w:val="both"/>
              <w:rPr>
                <w:rFonts w:cs="Arial"/>
                <w:szCs w:val="24"/>
              </w:rPr>
            </w:pPr>
          </w:p>
        </w:tc>
        <w:tc>
          <w:tcPr>
            <w:tcW w:w="10322" w:type="dxa"/>
            <w:shd w:val="clear" w:color="auto" w:fill="3399FF"/>
          </w:tcPr>
          <w:p w14:paraId="4C9B3E76" w14:textId="49257A0D" w:rsidR="00C66995" w:rsidRPr="00C66995" w:rsidRDefault="00C66995" w:rsidP="008C039C">
            <w:pPr>
              <w:jc w:val="both"/>
              <w:rPr>
                <w:rFonts w:cs="Arial"/>
                <w:b/>
                <w:szCs w:val="24"/>
              </w:rPr>
            </w:pPr>
            <w:r w:rsidRPr="00C66995">
              <w:rPr>
                <w:rFonts w:cs="Arial"/>
                <w:b/>
                <w:szCs w:val="24"/>
              </w:rPr>
              <w:t>Audit Objectives</w:t>
            </w:r>
          </w:p>
        </w:tc>
      </w:tr>
      <w:tr w:rsidR="0059255B" w14:paraId="1EFD4424" w14:textId="77777777" w:rsidTr="00D872F7">
        <w:tc>
          <w:tcPr>
            <w:tcW w:w="339" w:type="dxa"/>
          </w:tcPr>
          <w:p w14:paraId="0443CE78" w14:textId="25D90704" w:rsidR="0059255B" w:rsidRPr="00835CA3" w:rsidRDefault="00E01D19" w:rsidP="0059255B">
            <w:pPr>
              <w:jc w:val="both"/>
              <w:rPr>
                <w:rFonts w:cs="Arial"/>
                <w:sz w:val="22"/>
                <w:szCs w:val="22"/>
              </w:rPr>
            </w:pPr>
            <w:r>
              <w:rPr>
                <w:rFonts w:cs="Arial"/>
                <w:sz w:val="22"/>
                <w:szCs w:val="22"/>
              </w:rPr>
              <w:t>2</w:t>
            </w:r>
          </w:p>
        </w:tc>
        <w:tc>
          <w:tcPr>
            <w:tcW w:w="10322" w:type="dxa"/>
          </w:tcPr>
          <w:p w14:paraId="12E3ABB3" w14:textId="77777777" w:rsidR="003C6B46" w:rsidRPr="002B20D0" w:rsidRDefault="0059255B" w:rsidP="0059255B">
            <w:pPr>
              <w:rPr>
                <w:sz w:val="22"/>
                <w:szCs w:val="22"/>
              </w:rPr>
            </w:pPr>
            <w:r w:rsidRPr="002B20D0">
              <w:rPr>
                <w:sz w:val="22"/>
                <w:szCs w:val="22"/>
              </w:rPr>
              <w:t xml:space="preserve">The overall objective of the audit was to provide an opinion of the adequacy, application and reliability of the key internal controls put in place by management to ensure that the identified risks are being sufficiently managed. </w:t>
            </w:r>
          </w:p>
          <w:p w14:paraId="38548EF6" w14:textId="1FFEF402" w:rsidR="0059255B" w:rsidRPr="002B20D0" w:rsidRDefault="0059255B" w:rsidP="0059255B">
            <w:pPr>
              <w:rPr>
                <w:rFonts w:cs="Arial"/>
                <w:sz w:val="22"/>
                <w:szCs w:val="22"/>
              </w:rPr>
            </w:pPr>
            <w:r w:rsidRPr="002B20D0">
              <w:rPr>
                <w:sz w:val="22"/>
                <w:szCs w:val="22"/>
              </w:rPr>
              <w:t xml:space="preserve"> </w:t>
            </w:r>
          </w:p>
        </w:tc>
      </w:tr>
      <w:tr w:rsidR="0059255B" w14:paraId="650E3D19" w14:textId="77777777" w:rsidTr="00D872F7">
        <w:tc>
          <w:tcPr>
            <w:tcW w:w="339" w:type="dxa"/>
          </w:tcPr>
          <w:p w14:paraId="752BEB92" w14:textId="17A4402C" w:rsidR="0059255B" w:rsidRPr="00835CA3" w:rsidRDefault="00E01D19" w:rsidP="0059255B">
            <w:pPr>
              <w:jc w:val="both"/>
              <w:rPr>
                <w:rFonts w:cs="Arial"/>
                <w:sz w:val="22"/>
                <w:szCs w:val="22"/>
              </w:rPr>
            </w:pPr>
            <w:r>
              <w:rPr>
                <w:rFonts w:cs="Arial"/>
                <w:sz w:val="22"/>
                <w:szCs w:val="22"/>
              </w:rPr>
              <w:t>3</w:t>
            </w:r>
          </w:p>
        </w:tc>
        <w:tc>
          <w:tcPr>
            <w:tcW w:w="10322" w:type="dxa"/>
          </w:tcPr>
          <w:p w14:paraId="55183AC4" w14:textId="77777777" w:rsidR="0059255B" w:rsidRPr="002B20D0" w:rsidRDefault="0059255B" w:rsidP="0059255B">
            <w:pPr>
              <w:jc w:val="both"/>
              <w:rPr>
                <w:sz w:val="22"/>
                <w:szCs w:val="22"/>
              </w:rPr>
            </w:pPr>
            <w:r w:rsidRPr="002B20D0">
              <w:rPr>
                <w:sz w:val="22"/>
                <w:szCs w:val="22"/>
              </w:rPr>
              <w:t>The audit also assessed the effectiveness of the various other sources of assurances using the three lines of defence methodology.</w:t>
            </w:r>
          </w:p>
          <w:p w14:paraId="30F93FB8" w14:textId="433EA3A1" w:rsidR="003C6B46" w:rsidRPr="002B20D0" w:rsidRDefault="003C6B46" w:rsidP="0059255B">
            <w:pPr>
              <w:jc w:val="both"/>
              <w:rPr>
                <w:rFonts w:cs="Arial"/>
                <w:color w:val="FF0000"/>
                <w:sz w:val="22"/>
                <w:szCs w:val="22"/>
              </w:rPr>
            </w:pPr>
          </w:p>
        </w:tc>
      </w:tr>
    </w:tbl>
    <w:p w14:paraId="334F8F7E" w14:textId="77777777" w:rsidR="00DB1F70" w:rsidRDefault="00DB1F70" w:rsidP="00C66995">
      <w:pPr>
        <w:pStyle w:val="ListParagraph"/>
        <w:rPr>
          <w:rFonts w:cs="Arial"/>
          <w:szCs w:val="24"/>
        </w:rPr>
      </w:pPr>
    </w:p>
    <w:tbl>
      <w:tblPr>
        <w:tblStyle w:val="TableGrid"/>
        <w:tblW w:w="10661" w:type="dxa"/>
        <w:tblInd w:w="-1139" w:type="dxa"/>
        <w:tblLook w:val="04A0" w:firstRow="1" w:lastRow="0" w:firstColumn="1" w:lastColumn="0" w:noHBand="0" w:noVBand="1"/>
      </w:tblPr>
      <w:tblGrid>
        <w:gridCol w:w="339"/>
        <w:gridCol w:w="10322"/>
      </w:tblGrid>
      <w:tr w:rsidR="005A4299" w:rsidRPr="00C66995" w14:paraId="3DC62A38" w14:textId="77777777" w:rsidTr="004778AF">
        <w:tc>
          <w:tcPr>
            <w:tcW w:w="339" w:type="dxa"/>
            <w:shd w:val="clear" w:color="auto" w:fill="3399FF"/>
          </w:tcPr>
          <w:p w14:paraId="0B5AC72D" w14:textId="77777777" w:rsidR="005A4299" w:rsidRDefault="005A4299" w:rsidP="00F370A7">
            <w:pPr>
              <w:jc w:val="both"/>
              <w:rPr>
                <w:rFonts w:cs="Arial"/>
                <w:szCs w:val="24"/>
              </w:rPr>
            </w:pPr>
          </w:p>
        </w:tc>
        <w:tc>
          <w:tcPr>
            <w:tcW w:w="10322" w:type="dxa"/>
            <w:shd w:val="clear" w:color="auto" w:fill="3399FF"/>
          </w:tcPr>
          <w:p w14:paraId="3497C750" w14:textId="315F12C0" w:rsidR="005A4299" w:rsidRPr="00C66995" w:rsidRDefault="00857F11" w:rsidP="00857F11">
            <w:pPr>
              <w:jc w:val="both"/>
              <w:rPr>
                <w:rFonts w:cs="Arial"/>
                <w:b/>
                <w:szCs w:val="24"/>
              </w:rPr>
            </w:pPr>
            <w:r>
              <w:rPr>
                <w:rFonts w:cs="Arial"/>
                <w:b/>
                <w:szCs w:val="24"/>
              </w:rPr>
              <w:t xml:space="preserve">Audit </w:t>
            </w:r>
            <w:r w:rsidR="00090001">
              <w:rPr>
                <w:rFonts w:cs="Arial"/>
                <w:b/>
                <w:szCs w:val="24"/>
              </w:rPr>
              <w:t xml:space="preserve">Assurance </w:t>
            </w:r>
          </w:p>
        </w:tc>
      </w:tr>
      <w:tr w:rsidR="0059255B" w14:paraId="7ED74F3E" w14:textId="77777777" w:rsidTr="00D872F7">
        <w:tc>
          <w:tcPr>
            <w:tcW w:w="339" w:type="dxa"/>
          </w:tcPr>
          <w:p w14:paraId="764E7E3B" w14:textId="6364896C" w:rsidR="0059255B" w:rsidRPr="00835CA3" w:rsidRDefault="00E01D19" w:rsidP="0059255B">
            <w:pPr>
              <w:jc w:val="both"/>
              <w:rPr>
                <w:rFonts w:cs="Arial"/>
                <w:sz w:val="22"/>
                <w:szCs w:val="22"/>
              </w:rPr>
            </w:pPr>
            <w:r>
              <w:rPr>
                <w:rFonts w:cs="Arial"/>
                <w:sz w:val="22"/>
                <w:szCs w:val="22"/>
              </w:rPr>
              <w:t>4</w:t>
            </w:r>
          </w:p>
        </w:tc>
        <w:tc>
          <w:tcPr>
            <w:tcW w:w="10322" w:type="dxa"/>
          </w:tcPr>
          <w:p w14:paraId="224D6346" w14:textId="05CE7F89" w:rsidR="003D7C75" w:rsidRPr="003D7C75" w:rsidRDefault="003D7C75" w:rsidP="0059255B">
            <w:pPr>
              <w:rPr>
                <w:sz w:val="22"/>
                <w:szCs w:val="22"/>
              </w:rPr>
            </w:pPr>
            <w:r w:rsidRPr="003D7C75">
              <w:rPr>
                <w:sz w:val="22"/>
                <w:szCs w:val="22"/>
              </w:rPr>
              <w:t xml:space="preserve">Water Management at </w:t>
            </w:r>
            <w:r w:rsidR="00E01D19">
              <w:rPr>
                <w:sz w:val="22"/>
                <w:szCs w:val="22"/>
              </w:rPr>
              <w:t xml:space="preserve">South Ribble </w:t>
            </w:r>
            <w:r w:rsidRPr="003D7C75">
              <w:rPr>
                <w:sz w:val="22"/>
                <w:szCs w:val="22"/>
              </w:rPr>
              <w:t>Borough Council has not been reviewed by Internal Audit previously.</w:t>
            </w:r>
          </w:p>
          <w:p w14:paraId="0904239F" w14:textId="1D9364E5" w:rsidR="003C6B46" w:rsidRPr="0059255B" w:rsidRDefault="003C6B46" w:rsidP="00194B5D"/>
        </w:tc>
      </w:tr>
      <w:tr w:rsidR="0059255B" w14:paraId="351E0C27" w14:textId="77777777" w:rsidTr="00D872F7">
        <w:tc>
          <w:tcPr>
            <w:tcW w:w="339" w:type="dxa"/>
          </w:tcPr>
          <w:p w14:paraId="2507FE7A" w14:textId="4195B794" w:rsidR="0059255B" w:rsidRPr="00835CA3" w:rsidRDefault="00E01D19" w:rsidP="0059255B">
            <w:pPr>
              <w:jc w:val="both"/>
              <w:rPr>
                <w:rFonts w:cs="Arial"/>
                <w:sz w:val="22"/>
                <w:szCs w:val="22"/>
              </w:rPr>
            </w:pPr>
            <w:r>
              <w:rPr>
                <w:rFonts w:cs="Arial"/>
                <w:sz w:val="22"/>
                <w:szCs w:val="22"/>
              </w:rPr>
              <w:t>5</w:t>
            </w:r>
          </w:p>
        </w:tc>
        <w:tc>
          <w:tcPr>
            <w:tcW w:w="10322" w:type="dxa"/>
          </w:tcPr>
          <w:p w14:paraId="4C9760C5" w14:textId="0540A4DA" w:rsidR="0059255B" w:rsidRPr="002B20D0" w:rsidRDefault="0059255B" w:rsidP="0059255B">
            <w:pPr>
              <w:rPr>
                <w:sz w:val="22"/>
                <w:szCs w:val="22"/>
              </w:rPr>
            </w:pPr>
            <w:r w:rsidRPr="002B20D0">
              <w:rPr>
                <w:sz w:val="22"/>
                <w:szCs w:val="22"/>
              </w:rPr>
              <w:t xml:space="preserve">The Head of Internal Audit is required to provide the </w:t>
            </w:r>
            <w:r w:rsidR="00E364F6">
              <w:rPr>
                <w:sz w:val="22"/>
                <w:szCs w:val="22"/>
              </w:rPr>
              <w:t xml:space="preserve">Governance </w:t>
            </w:r>
            <w:r w:rsidRPr="002B20D0">
              <w:rPr>
                <w:sz w:val="22"/>
                <w:szCs w:val="22"/>
              </w:rPr>
              <w:t>Committee with an annual audit opinion on the effectiveness of the overall control environment operating within the Council and to facilitate this each individual audit is awarded a controls assurance rating.   This is based upon the work undertaken during the review and considers the reliance we can place on the other sources of assurance.</w:t>
            </w:r>
          </w:p>
          <w:p w14:paraId="0DF618B2" w14:textId="1DFB4BCB" w:rsidR="003C6B46" w:rsidRPr="0059255B" w:rsidRDefault="003C6B46" w:rsidP="0059255B"/>
        </w:tc>
      </w:tr>
      <w:tr w:rsidR="0059255B" w14:paraId="2204785C" w14:textId="77777777" w:rsidTr="00D872F7">
        <w:tc>
          <w:tcPr>
            <w:tcW w:w="339" w:type="dxa"/>
          </w:tcPr>
          <w:p w14:paraId="260E9B43" w14:textId="6613EFF9" w:rsidR="0059255B" w:rsidRDefault="000E5BE4" w:rsidP="0059255B">
            <w:pPr>
              <w:jc w:val="both"/>
              <w:rPr>
                <w:rFonts w:cs="Arial"/>
                <w:sz w:val="22"/>
                <w:szCs w:val="22"/>
              </w:rPr>
            </w:pPr>
            <w:r>
              <w:rPr>
                <w:rFonts w:cs="Arial"/>
                <w:sz w:val="22"/>
                <w:szCs w:val="22"/>
              </w:rPr>
              <w:t>6</w:t>
            </w:r>
          </w:p>
        </w:tc>
        <w:tc>
          <w:tcPr>
            <w:tcW w:w="10322" w:type="dxa"/>
          </w:tcPr>
          <w:p w14:paraId="2C760CE1" w14:textId="77777777" w:rsidR="000E5BE4" w:rsidRPr="000E5BE4" w:rsidRDefault="000E5BE4" w:rsidP="000E5BE4">
            <w:pPr>
              <w:rPr>
                <w:sz w:val="22"/>
                <w:szCs w:val="22"/>
              </w:rPr>
            </w:pPr>
            <w:r w:rsidRPr="000E5BE4">
              <w:rPr>
                <w:sz w:val="22"/>
                <w:szCs w:val="22"/>
              </w:rPr>
              <w:t xml:space="preserve">Appendix A shows the risks that have been tested for Water Management and the assurance opinion awarded to each.  Our evaluation of the reliance we can place on the three lines of defence is also shown.  </w:t>
            </w:r>
          </w:p>
          <w:p w14:paraId="19671104" w14:textId="44A3BC41" w:rsidR="0059255B" w:rsidRPr="0059255B" w:rsidRDefault="0059255B" w:rsidP="0059255B"/>
        </w:tc>
      </w:tr>
      <w:tr w:rsidR="0059255B" w14:paraId="2C5DF2F8" w14:textId="77777777" w:rsidTr="00D872F7">
        <w:tc>
          <w:tcPr>
            <w:tcW w:w="339" w:type="dxa"/>
          </w:tcPr>
          <w:p w14:paraId="599C2CD8" w14:textId="1FC07A97" w:rsidR="0059255B" w:rsidRDefault="000E5BE4" w:rsidP="0059255B">
            <w:pPr>
              <w:jc w:val="both"/>
              <w:rPr>
                <w:rFonts w:cs="Arial"/>
                <w:sz w:val="22"/>
                <w:szCs w:val="22"/>
              </w:rPr>
            </w:pPr>
            <w:r>
              <w:rPr>
                <w:rFonts w:cs="Arial"/>
                <w:sz w:val="22"/>
                <w:szCs w:val="22"/>
              </w:rPr>
              <w:t>7</w:t>
            </w:r>
          </w:p>
        </w:tc>
        <w:tc>
          <w:tcPr>
            <w:tcW w:w="10322" w:type="dxa"/>
          </w:tcPr>
          <w:p w14:paraId="1CDE8FEE" w14:textId="77777777" w:rsidR="00980760" w:rsidRDefault="0059255B" w:rsidP="00980760">
            <w:pPr>
              <w:jc w:val="both"/>
              <w:rPr>
                <w:rFonts w:cs="Arial"/>
                <w:iCs/>
                <w:sz w:val="22"/>
                <w:szCs w:val="22"/>
              </w:rPr>
            </w:pPr>
            <w:r w:rsidRPr="00980760">
              <w:rPr>
                <w:rFonts w:cs="Arial"/>
                <w:sz w:val="22"/>
                <w:szCs w:val="22"/>
              </w:rPr>
              <w:t>Our work established that</w:t>
            </w:r>
            <w:r w:rsidR="00424492" w:rsidRPr="00980760">
              <w:rPr>
                <w:rFonts w:cs="Arial"/>
                <w:sz w:val="22"/>
                <w:szCs w:val="22"/>
              </w:rPr>
              <w:t xml:space="preserve"> t</w:t>
            </w:r>
            <w:r w:rsidR="0081056C" w:rsidRPr="00980760">
              <w:rPr>
                <w:rFonts w:cs="Arial"/>
                <w:iCs/>
                <w:sz w:val="22"/>
                <w:szCs w:val="22"/>
              </w:rPr>
              <w:t>here is evidence of awareness of the risks posed by the activities that are undertaken around areas of water.</w:t>
            </w:r>
            <w:r w:rsidR="00424492" w:rsidRPr="00980760">
              <w:rPr>
                <w:rFonts w:cs="Arial"/>
                <w:iCs/>
                <w:sz w:val="22"/>
                <w:szCs w:val="22"/>
              </w:rPr>
              <w:t xml:space="preserve">  </w:t>
            </w:r>
            <w:r w:rsidR="00A140C1" w:rsidRPr="00980760">
              <w:rPr>
                <w:rFonts w:cs="Arial"/>
                <w:iCs/>
                <w:sz w:val="22"/>
                <w:szCs w:val="22"/>
              </w:rPr>
              <w:t>Some r</w:t>
            </w:r>
            <w:r w:rsidR="0081056C" w:rsidRPr="00980760">
              <w:rPr>
                <w:rFonts w:cs="Arial"/>
                <w:iCs/>
                <w:sz w:val="22"/>
                <w:szCs w:val="22"/>
              </w:rPr>
              <w:t>isk management measures are in place to reduce the risk to the public and employees/contractors working on-site, for instance Neighbourhood Officer site inspections</w:t>
            </w:r>
            <w:r w:rsidR="00424492" w:rsidRPr="00980760">
              <w:rPr>
                <w:rFonts w:cs="Arial"/>
                <w:iCs/>
                <w:sz w:val="22"/>
                <w:szCs w:val="22"/>
              </w:rPr>
              <w:t xml:space="preserve"> and lifeline checks are carried out.  </w:t>
            </w:r>
          </w:p>
          <w:p w14:paraId="56FE408C" w14:textId="77777777" w:rsidR="00980760" w:rsidRDefault="00980760" w:rsidP="00980760">
            <w:pPr>
              <w:jc w:val="both"/>
              <w:rPr>
                <w:rFonts w:cs="Arial"/>
                <w:iCs/>
                <w:sz w:val="22"/>
                <w:szCs w:val="22"/>
              </w:rPr>
            </w:pPr>
          </w:p>
          <w:p w14:paraId="6ED5D37A" w14:textId="1AF2921D" w:rsidR="00F81D1D" w:rsidRPr="00980760" w:rsidRDefault="00424492" w:rsidP="00980760">
            <w:pPr>
              <w:jc w:val="both"/>
              <w:rPr>
                <w:rFonts w:cs="Arial"/>
                <w:iCs/>
                <w:sz w:val="22"/>
                <w:szCs w:val="22"/>
              </w:rPr>
            </w:pPr>
            <w:r w:rsidRPr="00980760">
              <w:rPr>
                <w:rFonts w:cs="Arial"/>
                <w:iCs/>
                <w:sz w:val="22"/>
                <w:szCs w:val="22"/>
              </w:rPr>
              <w:t xml:space="preserve">Neighbourhood Officers are experienced and there is good evidence of team working to identify and address site issues/hazards. In addition, work is </w:t>
            </w:r>
            <w:r w:rsidR="00835A8E">
              <w:rPr>
                <w:rFonts w:cs="Arial"/>
                <w:iCs/>
                <w:sz w:val="22"/>
                <w:szCs w:val="22"/>
              </w:rPr>
              <w:t>c</w:t>
            </w:r>
            <w:r w:rsidR="00D25362" w:rsidRPr="00980760">
              <w:rPr>
                <w:rFonts w:cs="Arial"/>
                <w:iCs/>
                <w:sz w:val="22"/>
                <w:szCs w:val="22"/>
              </w:rPr>
              <w:t>urrently in</w:t>
            </w:r>
            <w:r w:rsidRPr="00980760">
              <w:rPr>
                <w:rFonts w:cs="Arial"/>
                <w:iCs/>
                <w:sz w:val="22"/>
                <w:szCs w:val="22"/>
              </w:rPr>
              <w:t xml:space="preserve"> progress to</w:t>
            </w:r>
            <w:r w:rsidR="00F81D1D" w:rsidRPr="00980760">
              <w:rPr>
                <w:rFonts w:cs="Arial"/>
                <w:iCs/>
                <w:sz w:val="22"/>
                <w:szCs w:val="22"/>
              </w:rPr>
              <w:t xml:space="preserve"> identify and document all areas of water, reviewing sufficiency of current on-site safety signage/equipment (renewing and improving as required).    </w:t>
            </w:r>
          </w:p>
          <w:p w14:paraId="378FEAE7" w14:textId="1C1EF273" w:rsidR="00D25362" w:rsidRDefault="00D25362" w:rsidP="0081056C">
            <w:pPr>
              <w:jc w:val="both"/>
              <w:rPr>
                <w:rFonts w:cs="Arial"/>
                <w:iCs/>
                <w:sz w:val="22"/>
                <w:szCs w:val="22"/>
              </w:rPr>
            </w:pPr>
          </w:p>
          <w:p w14:paraId="0211E1D3" w14:textId="052F3E3E" w:rsidR="00A31BD0" w:rsidRPr="001F22D6" w:rsidRDefault="00D25362" w:rsidP="00A31BD0">
            <w:pPr>
              <w:jc w:val="both"/>
              <w:rPr>
                <w:rFonts w:cs="Arial"/>
                <w:iCs/>
                <w:sz w:val="22"/>
                <w:szCs w:val="22"/>
              </w:rPr>
            </w:pPr>
            <w:r>
              <w:rPr>
                <w:rFonts w:cs="Arial"/>
                <w:iCs/>
                <w:sz w:val="22"/>
                <w:szCs w:val="22"/>
              </w:rPr>
              <w:t xml:space="preserve">However, </w:t>
            </w:r>
            <w:r w:rsidR="00A31BD0">
              <w:rPr>
                <w:rFonts w:cs="Arial"/>
                <w:iCs/>
                <w:sz w:val="22"/>
                <w:szCs w:val="22"/>
              </w:rPr>
              <w:t>the following</w:t>
            </w:r>
            <w:r>
              <w:rPr>
                <w:rFonts w:cs="Arial"/>
                <w:iCs/>
                <w:sz w:val="22"/>
                <w:szCs w:val="22"/>
              </w:rPr>
              <w:t xml:space="preserve"> significant </w:t>
            </w:r>
            <w:r w:rsidRPr="00D25362">
              <w:rPr>
                <w:rFonts w:cs="Arial"/>
                <w:iCs/>
                <w:sz w:val="22"/>
                <w:szCs w:val="22"/>
              </w:rPr>
              <w:t xml:space="preserve">management </w:t>
            </w:r>
            <w:r w:rsidR="00A31BD0">
              <w:rPr>
                <w:rFonts w:cs="Arial"/>
                <w:iCs/>
                <w:sz w:val="22"/>
                <w:szCs w:val="22"/>
              </w:rPr>
              <w:t>issues related to the m</w:t>
            </w:r>
            <w:r w:rsidRPr="00D25362">
              <w:rPr>
                <w:rFonts w:cs="Arial"/>
                <w:iCs/>
                <w:sz w:val="22"/>
                <w:szCs w:val="22"/>
              </w:rPr>
              <w:t>anagement of water sites</w:t>
            </w:r>
            <w:r w:rsidR="00A31BD0">
              <w:rPr>
                <w:rFonts w:cs="Arial"/>
                <w:iCs/>
                <w:sz w:val="22"/>
                <w:szCs w:val="22"/>
              </w:rPr>
              <w:t xml:space="preserve"> were identified</w:t>
            </w:r>
            <w:r w:rsidR="00980760">
              <w:rPr>
                <w:rFonts w:cs="Arial"/>
                <w:iCs/>
                <w:sz w:val="22"/>
                <w:szCs w:val="22"/>
              </w:rPr>
              <w:t>:</w:t>
            </w:r>
            <w:r w:rsidR="00A31BD0">
              <w:rPr>
                <w:rFonts w:cs="Arial"/>
                <w:iCs/>
                <w:sz w:val="22"/>
                <w:szCs w:val="22"/>
              </w:rPr>
              <w:t xml:space="preserve">  </w:t>
            </w:r>
          </w:p>
          <w:p w14:paraId="4618B21C" w14:textId="03110996" w:rsidR="00D25362" w:rsidRPr="00D25362" w:rsidRDefault="00D25362" w:rsidP="00D25362">
            <w:pPr>
              <w:jc w:val="both"/>
              <w:rPr>
                <w:rFonts w:cs="Arial"/>
                <w:iCs/>
                <w:sz w:val="22"/>
                <w:szCs w:val="22"/>
              </w:rPr>
            </w:pPr>
          </w:p>
          <w:p w14:paraId="3C75B03E" w14:textId="72D3FFD8" w:rsidR="00D25362" w:rsidRDefault="00A31BD0" w:rsidP="00BF5706">
            <w:pPr>
              <w:pStyle w:val="ListParagraph"/>
              <w:numPr>
                <w:ilvl w:val="0"/>
                <w:numId w:val="2"/>
              </w:numPr>
              <w:jc w:val="both"/>
              <w:rPr>
                <w:rFonts w:cs="Arial"/>
                <w:iCs/>
                <w:sz w:val="22"/>
                <w:szCs w:val="22"/>
              </w:rPr>
            </w:pPr>
            <w:r>
              <w:rPr>
                <w:rFonts w:cs="Arial"/>
                <w:iCs/>
                <w:sz w:val="22"/>
                <w:szCs w:val="22"/>
              </w:rPr>
              <w:t>The Council does not have a water management/safety policy in plac</w:t>
            </w:r>
            <w:r w:rsidR="007477C9">
              <w:rPr>
                <w:rFonts w:cs="Arial"/>
                <w:iCs/>
                <w:sz w:val="22"/>
                <w:szCs w:val="22"/>
              </w:rPr>
              <w:t>e, setting out the reasoning behind the provision of access to the water areas, the legal/statutory obligations and how risks are managed.</w:t>
            </w:r>
            <w:r w:rsidR="00BA265E">
              <w:rPr>
                <w:rFonts w:cs="Arial"/>
                <w:iCs/>
                <w:sz w:val="22"/>
                <w:szCs w:val="22"/>
              </w:rPr>
              <w:t xml:space="preserve"> There is a lack of documented evidence to support that a risk-</w:t>
            </w:r>
            <w:r w:rsidR="00980760">
              <w:rPr>
                <w:rFonts w:cs="Arial"/>
                <w:iCs/>
                <w:sz w:val="22"/>
                <w:szCs w:val="22"/>
              </w:rPr>
              <w:t>based approach</w:t>
            </w:r>
            <w:r w:rsidR="00BA265E">
              <w:rPr>
                <w:rFonts w:cs="Arial"/>
                <w:iCs/>
                <w:sz w:val="22"/>
                <w:szCs w:val="22"/>
              </w:rPr>
              <w:t xml:space="preserve"> is in place with regards to </w:t>
            </w:r>
            <w:r w:rsidR="007E6B6C">
              <w:rPr>
                <w:rFonts w:cs="Arial"/>
                <w:iCs/>
                <w:sz w:val="22"/>
                <w:szCs w:val="22"/>
              </w:rPr>
              <w:t xml:space="preserve">the frequency of inspections, categorisation of </w:t>
            </w:r>
            <w:r w:rsidR="00BA265E">
              <w:rPr>
                <w:rFonts w:cs="Arial"/>
                <w:iCs/>
                <w:sz w:val="22"/>
                <w:szCs w:val="22"/>
              </w:rPr>
              <w:t>maintenance</w:t>
            </w:r>
            <w:r w:rsidR="00C0410C">
              <w:rPr>
                <w:rFonts w:cs="Arial"/>
                <w:iCs/>
                <w:sz w:val="22"/>
                <w:szCs w:val="22"/>
              </w:rPr>
              <w:t xml:space="preserve"> and defects</w:t>
            </w:r>
            <w:r w:rsidR="00BA265E">
              <w:rPr>
                <w:rFonts w:cs="Arial"/>
                <w:iCs/>
                <w:sz w:val="22"/>
                <w:szCs w:val="22"/>
              </w:rPr>
              <w:t xml:space="preserve"> </w:t>
            </w:r>
            <w:r w:rsidR="007E6B6C">
              <w:rPr>
                <w:rFonts w:cs="Arial"/>
                <w:iCs/>
                <w:sz w:val="22"/>
                <w:szCs w:val="22"/>
              </w:rPr>
              <w:t xml:space="preserve">to </w:t>
            </w:r>
            <w:r w:rsidR="000724D8">
              <w:rPr>
                <w:rFonts w:cs="Arial"/>
                <w:iCs/>
                <w:sz w:val="22"/>
                <w:szCs w:val="22"/>
              </w:rPr>
              <w:t>ensure remedial</w:t>
            </w:r>
            <w:r w:rsidR="00BA265E">
              <w:rPr>
                <w:rFonts w:cs="Arial"/>
                <w:iCs/>
                <w:sz w:val="22"/>
                <w:szCs w:val="22"/>
              </w:rPr>
              <w:t xml:space="preserve"> action </w:t>
            </w:r>
            <w:r w:rsidR="007E6B6C">
              <w:rPr>
                <w:rFonts w:cs="Arial"/>
                <w:iCs/>
                <w:sz w:val="22"/>
                <w:szCs w:val="22"/>
              </w:rPr>
              <w:t>is taken in accordance to the level of risk;</w:t>
            </w:r>
          </w:p>
          <w:p w14:paraId="0374D3AA" w14:textId="77777777" w:rsidR="00F81D1D" w:rsidRDefault="00F81D1D" w:rsidP="00980760">
            <w:pPr>
              <w:pStyle w:val="ListParagraph"/>
              <w:ind w:left="360"/>
              <w:jc w:val="both"/>
              <w:rPr>
                <w:rFonts w:cs="Arial"/>
                <w:iCs/>
                <w:sz w:val="22"/>
                <w:szCs w:val="22"/>
              </w:rPr>
            </w:pPr>
          </w:p>
          <w:p w14:paraId="5BF43C93" w14:textId="451670D5" w:rsidR="00F81D1D" w:rsidRPr="00980760" w:rsidRDefault="00156A76" w:rsidP="00BF5706">
            <w:pPr>
              <w:pStyle w:val="ListParagraph"/>
              <w:numPr>
                <w:ilvl w:val="0"/>
                <w:numId w:val="2"/>
              </w:numPr>
              <w:jc w:val="both"/>
              <w:rPr>
                <w:rFonts w:cs="Arial"/>
                <w:iCs/>
                <w:sz w:val="22"/>
                <w:szCs w:val="22"/>
              </w:rPr>
            </w:pPr>
            <w:r>
              <w:rPr>
                <w:rFonts w:cs="Arial"/>
                <w:bCs/>
                <w:sz w:val="22"/>
                <w:szCs w:val="22"/>
                <w:lang w:val="en-US" w:eastAsia="en-GB"/>
              </w:rPr>
              <w:lastRenderedPageBreak/>
              <w:t>A</w:t>
            </w:r>
            <w:r w:rsidR="00F82D78" w:rsidRPr="00CA31E0">
              <w:rPr>
                <w:rFonts w:cs="Arial"/>
                <w:bCs/>
                <w:sz w:val="22"/>
                <w:szCs w:val="22"/>
                <w:lang w:val="en-US" w:eastAsia="en-GB"/>
              </w:rPr>
              <w:t xml:space="preserve"> comprehensive list of water sites</w:t>
            </w:r>
            <w:r w:rsidR="00F82D78">
              <w:rPr>
                <w:rFonts w:cs="Arial"/>
                <w:bCs/>
                <w:sz w:val="22"/>
                <w:szCs w:val="22"/>
                <w:lang w:val="en-US" w:eastAsia="en-GB"/>
              </w:rPr>
              <w:t xml:space="preserve"> is not in place, so we are therefore unable to </w:t>
            </w:r>
            <w:r w:rsidR="001B761A">
              <w:rPr>
                <w:rFonts w:cs="Arial"/>
                <w:bCs/>
                <w:sz w:val="22"/>
                <w:szCs w:val="22"/>
                <w:lang w:val="en-US" w:eastAsia="en-GB"/>
              </w:rPr>
              <w:t>provide assurance</w:t>
            </w:r>
            <w:r w:rsidR="00F82D78">
              <w:rPr>
                <w:rFonts w:cs="Arial"/>
                <w:bCs/>
                <w:sz w:val="22"/>
                <w:szCs w:val="22"/>
                <w:lang w:val="en-US" w:eastAsia="en-GB"/>
              </w:rPr>
              <w:t xml:space="preserve"> that all water bodies have been identified and are being actively inspected.  </w:t>
            </w:r>
            <w:r w:rsidR="001B761A">
              <w:rPr>
                <w:rFonts w:cs="Arial"/>
                <w:bCs/>
                <w:sz w:val="22"/>
                <w:szCs w:val="22"/>
                <w:lang w:val="en-US" w:eastAsia="en-GB"/>
              </w:rPr>
              <w:t xml:space="preserve">Whilst water bodies are listed on the database currently in use, there are known issues with this system as identified in the </w:t>
            </w:r>
            <w:proofErr w:type="spellStart"/>
            <w:r w:rsidR="001B761A">
              <w:rPr>
                <w:rFonts w:cs="Arial"/>
                <w:bCs/>
                <w:sz w:val="22"/>
                <w:szCs w:val="22"/>
                <w:lang w:val="en-US" w:eastAsia="en-GB"/>
              </w:rPr>
              <w:t>Neighbo</w:t>
            </w:r>
            <w:r w:rsidR="00980760">
              <w:rPr>
                <w:rFonts w:cs="Arial"/>
                <w:bCs/>
                <w:sz w:val="22"/>
                <w:szCs w:val="22"/>
                <w:lang w:val="en-US" w:eastAsia="en-GB"/>
              </w:rPr>
              <w:t>u</w:t>
            </w:r>
            <w:r w:rsidR="001B761A">
              <w:rPr>
                <w:rFonts w:cs="Arial"/>
                <w:bCs/>
                <w:sz w:val="22"/>
                <w:szCs w:val="22"/>
                <w:lang w:val="en-US" w:eastAsia="en-GB"/>
              </w:rPr>
              <w:t>rhood</w:t>
            </w:r>
            <w:proofErr w:type="spellEnd"/>
            <w:r w:rsidR="001B761A">
              <w:rPr>
                <w:rFonts w:cs="Arial"/>
                <w:bCs/>
                <w:sz w:val="22"/>
                <w:szCs w:val="22"/>
                <w:lang w:val="en-US" w:eastAsia="en-GB"/>
              </w:rPr>
              <w:t xml:space="preserve"> Records report issued by Internal Audit</w:t>
            </w:r>
            <w:r w:rsidR="00980760">
              <w:rPr>
                <w:rFonts w:cs="Arial"/>
                <w:bCs/>
                <w:sz w:val="22"/>
                <w:szCs w:val="22"/>
                <w:lang w:val="en-US" w:eastAsia="en-GB"/>
              </w:rPr>
              <w:t xml:space="preserve"> in 2021.</w:t>
            </w:r>
          </w:p>
          <w:p w14:paraId="60AA3B90" w14:textId="03653022" w:rsidR="00F82D78" w:rsidRPr="00980760" w:rsidRDefault="001B761A" w:rsidP="00980760">
            <w:pPr>
              <w:jc w:val="both"/>
              <w:rPr>
                <w:rFonts w:cs="Arial"/>
                <w:iCs/>
                <w:sz w:val="22"/>
                <w:szCs w:val="22"/>
              </w:rPr>
            </w:pPr>
            <w:r w:rsidRPr="00980760">
              <w:rPr>
                <w:rFonts w:cs="Arial"/>
                <w:bCs/>
                <w:sz w:val="22"/>
                <w:szCs w:val="22"/>
                <w:lang w:val="en-US" w:eastAsia="en-GB"/>
              </w:rPr>
              <w:t xml:space="preserve"> </w:t>
            </w:r>
          </w:p>
          <w:p w14:paraId="4E136010" w14:textId="7FBDA2FE" w:rsidR="00D47CF9" w:rsidRDefault="007E6B6C" w:rsidP="00BF5706">
            <w:pPr>
              <w:pStyle w:val="ListParagraph"/>
              <w:numPr>
                <w:ilvl w:val="0"/>
                <w:numId w:val="2"/>
              </w:numPr>
              <w:jc w:val="both"/>
              <w:rPr>
                <w:rFonts w:cs="Arial"/>
                <w:iCs/>
                <w:sz w:val="22"/>
                <w:szCs w:val="22"/>
              </w:rPr>
            </w:pPr>
            <w:r w:rsidRPr="006A0C15">
              <w:rPr>
                <w:rFonts w:cs="Arial"/>
                <w:sz w:val="22"/>
                <w:szCs w:val="22"/>
              </w:rPr>
              <w:t xml:space="preserve">Site risk assessments that inform the nature and frequency of inspection for each site </w:t>
            </w:r>
            <w:r w:rsidR="00D47CF9">
              <w:rPr>
                <w:rFonts w:cs="Arial"/>
                <w:iCs/>
                <w:sz w:val="22"/>
                <w:szCs w:val="22"/>
              </w:rPr>
              <w:t xml:space="preserve">are </w:t>
            </w:r>
            <w:r w:rsidR="00F81D1D">
              <w:rPr>
                <w:rFonts w:cs="Arial"/>
                <w:iCs/>
                <w:sz w:val="22"/>
                <w:szCs w:val="22"/>
              </w:rPr>
              <w:t xml:space="preserve">not in place for all areas of water. </w:t>
            </w:r>
            <w:r w:rsidR="00D47CF9">
              <w:rPr>
                <w:rFonts w:cs="Arial"/>
                <w:iCs/>
                <w:sz w:val="22"/>
                <w:szCs w:val="22"/>
              </w:rPr>
              <w:t xml:space="preserve"> It is important that local knowledge is used to identify/document/manage the hazards specific to each area, for instance times of heavy use, impact of the weather, previous incidents and anti-social behaviour issues etc. </w:t>
            </w:r>
          </w:p>
          <w:p w14:paraId="248C8145" w14:textId="77777777" w:rsidR="00F81D1D" w:rsidRDefault="00F81D1D" w:rsidP="00980760">
            <w:pPr>
              <w:pStyle w:val="ListParagraph"/>
              <w:ind w:left="360"/>
              <w:jc w:val="both"/>
              <w:rPr>
                <w:rFonts w:cs="Arial"/>
                <w:iCs/>
                <w:sz w:val="22"/>
                <w:szCs w:val="22"/>
              </w:rPr>
            </w:pPr>
          </w:p>
          <w:p w14:paraId="5FD3FE3E" w14:textId="3D47EE49" w:rsidR="007477C9" w:rsidRDefault="008A7FDA" w:rsidP="00BF5706">
            <w:pPr>
              <w:pStyle w:val="ListParagraph"/>
              <w:numPr>
                <w:ilvl w:val="0"/>
                <w:numId w:val="2"/>
              </w:numPr>
              <w:jc w:val="both"/>
              <w:rPr>
                <w:rFonts w:cs="Arial"/>
                <w:iCs/>
                <w:sz w:val="22"/>
                <w:szCs w:val="22"/>
              </w:rPr>
            </w:pPr>
            <w:r w:rsidRPr="008A7FDA">
              <w:rPr>
                <w:rFonts w:cs="Arial"/>
                <w:iCs/>
                <w:sz w:val="22"/>
                <w:szCs w:val="22"/>
              </w:rPr>
              <w:t>There is a lack of guidance</w:t>
            </w:r>
            <w:r w:rsidR="0027380D">
              <w:rPr>
                <w:rFonts w:cs="Arial"/>
                <w:iCs/>
                <w:sz w:val="22"/>
                <w:szCs w:val="22"/>
              </w:rPr>
              <w:t>/</w:t>
            </w:r>
            <w:r w:rsidRPr="008A7FDA">
              <w:rPr>
                <w:rFonts w:cs="Arial"/>
                <w:iCs/>
                <w:sz w:val="22"/>
                <w:szCs w:val="22"/>
              </w:rPr>
              <w:t>operating procedures for the Neighbourhood Officers undertaking site inspections</w:t>
            </w:r>
            <w:r w:rsidR="00BA265E">
              <w:rPr>
                <w:rFonts w:cs="Arial"/>
                <w:iCs/>
                <w:sz w:val="22"/>
                <w:szCs w:val="22"/>
              </w:rPr>
              <w:t xml:space="preserve">, </w:t>
            </w:r>
            <w:r w:rsidR="006F32A4">
              <w:rPr>
                <w:rFonts w:cs="Arial"/>
                <w:iCs/>
                <w:sz w:val="22"/>
                <w:szCs w:val="22"/>
              </w:rPr>
              <w:t xml:space="preserve">for instance what is included, definitions, recording the result and subsequent action to take if a defect is identified.  </w:t>
            </w:r>
          </w:p>
          <w:p w14:paraId="0B8D4588" w14:textId="77777777" w:rsidR="00F81D1D" w:rsidRDefault="00F81D1D" w:rsidP="00980760">
            <w:pPr>
              <w:pStyle w:val="ListParagraph"/>
              <w:ind w:left="360"/>
              <w:jc w:val="both"/>
              <w:rPr>
                <w:rFonts w:cs="Arial"/>
                <w:iCs/>
                <w:sz w:val="22"/>
                <w:szCs w:val="22"/>
              </w:rPr>
            </w:pPr>
          </w:p>
          <w:p w14:paraId="480AA0EB" w14:textId="0600660D" w:rsidR="0027380D" w:rsidRPr="00342618" w:rsidRDefault="00D47CF9" w:rsidP="00BF5706">
            <w:pPr>
              <w:pStyle w:val="ListParagraph"/>
              <w:numPr>
                <w:ilvl w:val="0"/>
                <w:numId w:val="2"/>
              </w:numPr>
              <w:jc w:val="both"/>
              <w:rPr>
                <w:rFonts w:cs="Arial"/>
                <w:iCs/>
                <w:sz w:val="22"/>
                <w:szCs w:val="22"/>
              </w:rPr>
            </w:pPr>
            <w:r>
              <w:rPr>
                <w:rFonts w:cs="Arial"/>
                <w:iCs/>
                <w:sz w:val="22"/>
                <w:szCs w:val="22"/>
              </w:rPr>
              <w:t>Supervisory m</w:t>
            </w:r>
            <w:r w:rsidR="006F32A4">
              <w:rPr>
                <w:rFonts w:cs="Arial"/>
                <w:iCs/>
                <w:sz w:val="22"/>
                <w:szCs w:val="22"/>
              </w:rPr>
              <w:t xml:space="preserve">onitoring is not carried out to confirm that </w:t>
            </w:r>
            <w:r w:rsidR="00360B35">
              <w:rPr>
                <w:rFonts w:cs="Arial"/>
                <w:iCs/>
                <w:sz w:val="22"/>
                <w:szCs w:val="22"/>
              </w:rPr>
              <w:t>the inspection regime is working as intended.</w:t>
            </w:r>
            <w:r w:rsidR="006F32A4">
              <w:rPr>
                <w:rFonts w:cs="Arial"/>
                <w:iCs/>
                <w:sz w:val="22"/>
                <w:szCs w:val="22"/>
              </w:rPr>
              <w:t xml:space="preserve"> </w:t>
            </w:r>
          </w:p>
          <w:p w14:paraId="04EE5818" w14:textId="2BED9335" w:rsidR="00D25362" w:rsidRDefault="00D25362" w:rsidP="0081056C">
            <w:pPr>
              <w:jc w:val="both"/>
              <w:rPr>
                <w:rFonts w:cs="Arial"/>
                <w:iCs/>
                <w:sz w:val="22"/>
                <w:szCs w:val="22"/>
              </w:rPr>
            </w:pPr>
          </w:p>
          <w:p w14:paraId="21F1CA70" w14:textId="77777777" w:rsidR="00A140C1" w:rsidRPr="007F7EA0" w:rsidRDefault="00A140C1" w:rsidP="00A140C1">
            <w:pPr>
              <w:rPr>
                <w:rFonts w:cs="Arial"/>
                <w:sz w:val="22"/>
                <w:szCs w:val="22"/>
              </w:rPr>
            </w:pPr>
            <w:r w:rsidRPr="007F7EA0">
              <w:rPr>
                <w:rFonts w:cs="Arial"/>
                <w:sz w:val="22"/>
                <w:szCs w:val="22"/>
              </w:rPr>
              <w:t xml:space="preserve">To reduce the likelihood of harm to employees and to ensure that the Council meets its obligations under the Health &amp; Safety at Work Act 1974,  it needs to ensure that any Health and Safety risks have been identified and suitable safe systems of work have been adopted. </w:t>
            </w:r>
          </w:p>
          <w:p w14:paraId="53EFFDDB" w14:textId="77777777" w:rsidR="00A140C1" w:rsidRPr="007F7EA0" w:rsidRDefault="00A140C1" w:rsidP="00A140C1">
            <w:pPr>
              <w:rPr>
                <w:rFonts w:cs="Arial"/>
                <w:sz w:val="22"/>
                <w:szCs w:val="22"/>
              </w:rPr>
            </w:pPr>
          </w:p>
          <w:p w14:paraId="38EAAC3A" w14:textId="7D4CDBE2" w:rsidR="00A140C1" w:rsidRDefault="00A140C1" w:rsidP="00A140C1">
            <w:pPr>
              <w:rPr>
                <w:rFonts w:cs="Arial"/>
                <w:sz w:val="22"/>
                <w:szCs w:val="22"/>
              </w:rPr>
            </w:pPr>
            <w:r w:rsidRPr="007F7EA0">
              <w:rPr>
                <w:rFonts w:cs="Arial"/>
                <w:sz w:val="22"/>
                <w:szCs w:val="22"/>
              </w:rPr>
              <w:t xml:space="preserve">Whilst a generic working near water risk assessment is in place, further work is required as the risks and controls are not site specific and are not reflective of the individual conditions and the full range of hazardous activities undertaken for each body of water.  </w:t>
            </w:r>
            <w:r w:rsidR="00360B35">
              <w:rPr>
                <w:rFonts w:cs="Arial"/>
                <w:sz w:val="22"/>
                <w:szCs w:val="22"/>
              </w:rPr>
              <w:t xml:space="preserve">Furthermore, volunteers lone working arrangements have not been assessed at the Longton </w:t>
            </w:r>
            <w:proofErr w:type="spellStart"/>
            <w:r w:rsidR="00360B35">
              <w:rPr>
                <w:rFonts w:cs="Arial"/>
                <w:sz w:val="22"/>
                <w:szCs w:val="22"/>
              </w:rPr>
              <w:t>Brickcroft</w:t>
            </w:r>
            <w:proofErr w:type="spellEnd"/>
            <w:r w:rsidR="00360B35">
              <w:rPr>
                <w:rFonts w:cs="Arial"/>
                <w:sz w:val="22"/>
                <w:szCs w:val="22"/>
              </w:rPr>
              <w:t xml:space="preserve"> Nature Reserve.</w:t>
            </w:r>
          </w:p>
          <w:p w14:paraId="089C74A7" w14:textId="77777777" w:rsidR="00F81D1D" w:rsidRDefault="00F81D1D" w:rsidP="00A140C1">
            <w:pPr>
              <w:rPr>
                <w:rFonts w:cs="Arial"/>
                <w:sz w:val="22"/>
                <w:szCs w:val="22"/>
              </w:rPr>
            </w:pPr>
          </w:p>
          <w:p w14:paraId="38C3C39E" w14:textId="3F41FE8A" w:rsidR="008378DD" w:rsidRDefault="00F81D1D" w:rsidP="00523639">
            <w:pPr>
              <w:jc w:val="both"/>
              <w:rPr>
                <w:rFonts w:cs="Arial"/>
                <w:sz w:val="22"/>
                <w:szCs w:val="22"/>
              </w:rPr>
            </w:pPr>
            <w:r>
              <w:rPr>
                <w:rFonts w:cs="Arial"/>
                <w:sz w:val="22"/>
                <w:szCs w:val="22"/>
              </w:rPr>
              <w:t>T</w:t>
            </w:r>
            <w:r w:rsidRPr="00980760">
              <w:rPr>
                <w:rFonts w:cs="Arial"/>
                <w:sz w:val="22"/>
                <w:szCs w:val="22"/>
              </w:rPr>
              <w:t>he Service is</w:t>
            </w:r>
            <w:r>
              <w:rPr>
                <w:rFonts w:cs="Arial"/>
                <w:sz w:val="22"/>
                <w:szCs w:val="22"/>
              </w:rPr>
              <w:t xml:space="preserve"> currently</w:t>
            </w:r>
            <w:r w:rsidRPr="00980760">
              <w:rPr>
                <w:rFonts w:cs="Arial"/>
                <w:sz w:val="22"/>
                <w:szCs w:val="22"/>
              </w:rPr>
              <w:t xml:space="preserve"> in a period of transition with the imminent implementation of Alloy Asset Management Syste</w:t>
            </w:r>
            <w:r w:rsidR="00523639">
              <w:rPr>
                <w:rFonts w:cs="Arial"/>
                <w:sz w:val="22"/>
                <w:szCs w:val="22"/>
              </w:rPr>
              <w:t xml:space="preserve">m.  All assets, including water bodies are currently being identified and will be plotted on the system.  </w:t>
            </w:r>
            <w:r>
              <w:rPr>
                <w:rFonts w:cs="Arial"/>
                <w:sz w:val="22"/>
                <w:szCs w:val="22"/>
              </w:rPr>
              <w:t>The introduction of this system will improve agile working and automate the inspection and maintenance regime, however until this is fully implemented the risks identified above remain</w:t>
            </w:r>
            <w:r w:rsidR="008378DD">
              <w:rPr>
                <w:rFonts w:cs="Arial"/>
                <w:sz w:val="22"/>
                <w:szCs w:val="22"/>
              </w:rPr>
              <w:t xml:space="preserve">.  </w:t>
            </w:r>
          </w:p>
          <w:p w14:paraId="771072D9" w14:textId="77777777" w:rsidR="008378DD" w:rsidRDefault="008378DD" w:rsidP="00F81D1D">
            <w:pPr>
              <w:jc w:val="both"/>
              <w:rPr>
                <w:rFonts w:cs="Arial"/>
                <w:sz w:val="22"/>
                <w:szCs w:val="22"/>
              </w:rPr>
            </w:pPr>
          </w:p>
          <w:p w14:paraId="533ACCB3" w14:textId="45A55E7E" w:rsidR="00784B41" w:rsidRDefault="008378DD" w:rsidP="00784B41">
            <w:pPr>
              <w:jc w:val="both"/>
              <w:rPr>
                <w:rFonts w:cs="Arial"/>
                <w:sz w:val="22"/>
                <w:szCs w:val="22"/>
              </w:rPr>
            </w:pPr>
            <w:r>
              <w:rPr>
                <w:rFonts w:cs="Arial"/>
                <w:sz w:val="22"/>
                <w:szCs w:val="22"/>
              </w:rPr>
              <w:t>A</w:t>
            </w:r>
            <w:r w:rsidR="00F81D1D">
              <w:rPr>
                <w:rFonts w:cs="Arial"/>
                <w:sz w:val="22"/>
                <w:szCs w:val="22"/>
              </w:rPr>
              <w:t xml:space="preserve">s these </w:t>
            </w:r>
            <w:r w:rsidR="00980760">
              <w:rPr>
                <w:rFonts w:cs="Arial"/>
                <w:sz w:val="22"/>
                <w:szCs w:val="22"/>
              </w:rPr>
              <w:t xml:space="preserve">highlight </w:t>
            </w:r>
            <w:r w:rsidR="00980760" w:rsidRPr="009C33A8">
              <w:rPr>
                <w:rFonts w:cs="Arial"/>
                <w:sz w:val="22"/>
                <w:szCs w:val="22"/>
              </w:rPr>
              <w:t>significant</w:t>
            </w:r>
            <w:r w:rsidR="00784B41">
              <w:rPr>
                <w:rFonts w:cs="Arial"/>
                <w:sz w:val="22"/>
                <w:szCs w:val="22"/>
              </w:rPr>
              <w:t xml:space="preserve"> risks in relation to lack of policy, risk assessment, h</w:t>
            </w:r>
            <w:r w:rsidR="00784B41" w:rsidRPr="009C33A8">
              <w:rPr>
                <w:rFonts w:cs="Arial"/>
                <w:sz w:val="22"/>
                <w:szCs w:val="22"/>
              </w:rPr>
              <w:t xml:space="preserve">ealth </w:t>
            </w:r>
            <w:r w:rsidR="00784B41">
              <w:rPr>
                <w:rFonts w:cs="Arial"/>
                <w:sz w:val="22"/>
                <w:szCs w:val="22"/>
              </w:rPr>
              <w:t>&amp;</w:t>
            </w:r>
            <w:r w:rsidR="00784B41" w:rsidRPr="009C33A8">
              <w:rPr>
                <w:rFonts w:cs="Arial"/>
                <w:sz w:val="22"/>
                <w:szCs w:val="22"/>
              </w:rPr>
              <w:t xml:space="preserve"> </w:t>
            </w:r>
            <w:r w:rsidR="00784B41">
              <w:rPr>
                <w:rFonts w:cs="Arial"/>
                <w:sz w:val="22"/>
                <w:szCs w:val="22"/>
              </w:rPr>
              <w:t>s</w:t>
            </w:r>
            <w:r w:rsidR="00784B41" w:rsidRPr="009C33A8">
              <w:rPr>
                <w:rFonts w:cs="Arial"/>
                <w:sz w:val="22"/>
                <w:szCs w:val="22"/>
              </w:rPr>
              <w:t>afety</w:t>
            </w:r>
            <w:r w:rsidR="00784B41">
              <w:rPr>
                <w:rFonts w:cs="Arial"/>
                <w:sz w:val="22"/>
                <w:szCs w:val="22"/>
              </w:rPr>
              <w:t xml:space="preserve">, </w:t>
            </w:r>
            <w:r w:rsidR="00784B41" w:rsidRPr="009C33A8">
              <w:rPr>
                <w:rFonts w:cs="Arial"/>
                <w:sz w:val="22"/>
                <w:szCs w:val="22"/>
              </w:rPr>
              <w:t xml:space="preserve">and </w:t>
            </w:r>
            <w:r w:rsidR="00784B41">
              <w:rPr>
                <w:rFonts w:cs="Arial"/>
                <w:sz w:val="22"/>
                <w:szCs w:val="22"/>
              </w:rPr>
              <w:t>could lead to</w:t>
            </w:r>
            <w:r w:rsidR="00784B41" w:rsidRPr="009C33A8">
              <w:rPr>
                <w:rFonts w:cs="Arial"/>
                <w:sz w:val="22"/>
                <w:szCs w:val="22"/>
              </w:rPr>
              <w:t xml:space="preserve"> potential </w:t>
            </w:r>
            <w:r w:rsidR="00784B41">
              <w:rPr>
                <w:rFonts w:cs="Arial"/>
                <w:sz w:val="22"/>
                <w:szCs w:val="22"/>
              </w:rPr>
              <w:t xml:space="preserve">negative </w:t>
            </w:r>
            <w:r w:rsidR="00784B41" w:rsidRPr="009C33A8">
              <w:rPr>
                <w:rFonts w:cs="Arial"/>
                <w:sz w:val="22"/>
                <w:szCs w:val="22"/>
              </w:rPr>
              <w:t>repercussions for the Council</w:t>
            </w:r>
            <w:r w:rsidR="00784B41">
              <w:rPr>
                <w:rFonts w:cs="Arial"/>
                <w:sz w:val="22"/>
                <w:szCs w:val="22"/>
              </w:rPr>
              <w:t>. a</w:t>
            </w:r>
            <w:r w:rsidR="00784B41" w:rsidRPr="006917A1">
              <w:rPr>
                <w:rFonts w:cs="Arial"/>
                <w:b/>
                <w:sz w:val="22"/>
                <w:szCs w:val="22"/>
              </w:rPr>
              <w:t xml:space="preserve"> </w:t>
            </w:r>
            <w:r w:rsidR="00784B41">
              <w:rPr>
                <w:rFonts w:cs="Arial"/>
                <w:b/>
                <w:sz w:val="22"/>
                <w:szCs w:val="22"/>
              </w:rPr>
              <w:t>Limited</w:t>
            </w:r>
            <w:r w:rsidR="00784B41" w:rsidRPr="006917A1">
              <w:rPr>
                <w:rFonts w:cs="Arial"/>
                <w:b/>
                <w:sz w:val="22"/>
                <w:szCs w:val="22"/>
              </w:rPr>
              <w:t xml:space="preserve"> </w:t>
            </w:r>
            <w:r w:rsidR="00784B41" w:rsidRPr="006917A1">
              <w:rPr>
                <w:rFonts w:cs="Arial"/>
                <w:sz w:val="22"/>
                <w:szCs w:val="22"/>
              </w:rPr>
              <w:t>assurance rating has been awarded for this review</w:t>
            </w:r>
            <w:r w:rsidR="00784B41">
              <w:rPr>
                <w:rFonts w:cs="Arial"/>
                <w:sz w:val="22"/>
                <w:szCs w:val="22"/>
              </w:rPr>
              <w:t>. The action plan at Appendix B provides further details of the findings and risks identified.</w:t>
            </w:r>
          </w:p>
          <w:p w14:paraId="3FB1C898" w14:textId="22695127" w:rsidR="00761639" w:rsidRDefault="00761639" w:rsidP="0059255B">
            <w:pPr>
              <w:jc w:val="both"/>
              <w:rPr>
                <w:rFonts w:cs="Arial"/>
                <w:sz w:val="22"/>
                <w:szCs w:val="22"/>
              </w:rPr>
            </w:pPr>
          </w:p>
          <w:p w14:paraId="6854A8D7" w14:textId="77777777" w:rsidR="00761639" w:rsidRDefault="00761639" w:rsidP="00761639">
            <w:pPr>
              <w:spacing w:after="200" w:line="276" w:lineRule="auto"/>
              <w:contextualSpacing/>
              <w:rPr>
                <w:rFonts w:eastAsiaTheme="minorHAnsi" w:cs="Arial"/>
                <w:b/>
                <w:sz w:val="20"/>
              </w:rPr>
            </w:pPr>
            <w:r w:rsidRPr="0065650A">
              <w:rPr>
                <w:rFonts w:eastAsiaTheme="minorHAnsi" w:cs="Arial"/>
                <w:b/>
                <w:sz w:val="20"/>
              </w:rPr>
              <w:t>Control Rating</w:t>
            </w:r>
            <w:r>
              <w:rPr>
                <w:rFonts w:eastAsiaTheme="minorHAnsi" w:cs="Arial"/>
                <w:b/>
                <w:sz w:val="20"/>
              </w:rPr>
              <w:t xml:space="preserve"> Key</w:t>
            </w:r>
          </w:p>
          <w:p w14:paraId="12DE36CC" w14:textId="77777777" w:rsidR="00761639" w:rsidRDefault="00761639" w:rsidP="00761639">
            <w:pPr>
              <w:spacing w:after="200" w:line="276" w:lineRule="auto"/>
              <w:contextualSpacing/>
              <w:rPr>
                <w:rFonts w:eastAsiaTheme="minorHAnsi" w:cs="Arial"/>
                <w:b/>
                <w:sz w:val="20"/>
              </w:rPr>
            </w:pPr>
            <w:r w:rsidRPr="00161C45">
              <w:rPr>
                <w:rFonts w:eastAsiaTheme="minorHAnsi" w:cs="Arial"/>
                <w:b/>
                <w:iCs/>
                <w:sz w:val="18"/>
                <w:szCs w:val="18"/>
              </w:rPr>
              <w:t xml:space="preserve">Full – </w:t>
            </w:r>
            <w:r w:rsidRPr="00161C45">
              <w:rPr>
                <w:rFonts w:eastAsiaTheme="minorHAnsi" w:cs="Arial"/>
                <w:iCs/>
                <w:sz w:val="18"/>
                <w:szCs w:val="18"/>
              </w:rPr>
              <w:t>the Authority can place complete reliance on the controls.  No control weaknesses exist.</w:t>
            </w:r>
          </w:p>
          <w:p w14:paraId="71E8D8CB" w14:textId="77777777" w:rsidR="00761639" w:rsidRDefault="00761639" w:rsidP="00761639">
            <w:pPr>
              <w:spacing w:after="200" w:line="276" w:lineRule="auto"/>
              <w:contextualSpacing/>
              <w:rPr>
                <w:rFonts w:eastAsiaTheme="minorHAnsi" w:cs="Arial"/>
                <w:b/>
                <w:sz w:val="20"/>
              </w:rPr>
            </w:pPr>
            <w:r w:rsidRPr="00161C45">
              <w:rPr>
                <w:rFonts w:eastAsiaTheme="minorHAnsi" w:cs="Arial"/>
                <w:b/>
                <w:sz w:val="18"/>
                <w:szCs w:val="18"/>
                <w:lang w:val="en-US"/>
              </w:rPr>
              <w:t>Substantial</w:t>
            </w:r>
            <w:r w:rsidRPr="00161C45">
              <w:rPr>
                <w:rFonts w:eastAsiaTheme="minorHAnsi" w:cs="Arial"/>
                <w:sz w:val="18"/>
                <w:szCs w:val="18"/>
                <w:lang w:val="en-US"/>
              </w:rPr>
              <w:t xml:space="preserve"> - </w:t>
            </w:r>
            <w:r w:rsidRPr="00161C45">
              <w:rPr>
                <w:rFonts w:eastAsiaTheme="minorHAnsi" w:cs="Arial"/>
                <w:iCs/>
                <w:sz w:val="18"/>
                <w:szCs w:val="18"/>
              </w:rPr>
              <w:t>the Authority can place sufficient reliance on the controls. Only minor control weaknesses exist.</w:t>
            </w:r>
          </w:p>
          <w:p w14:paraId="0CD1D5CA" w14:textId="77777777" w:rsidR="00761639" w:rsidRDefault="00761639" w:rsidP="00761639">
            <w:pPr>
              <w:spacing w:after="200" w:line="276" w:lineRule="auto"/>
              <w:contextualSpacing/>
              <w:rPr>
                <w:rFonts w:eastAsiaTheme="minorHAnsi" w:cs="Arial"/>
                <w:iCs/>
                <w:sz w:val="18"/>
                <w:szCs w:val="18"/>
              </w:rPr>
            </w:pPr>
            <w:r w:rsidRPr="00161C45">
              <w:rPr>
                <w:rFonts w:eastAsiaTheme="minorHAnsi" w:cs="Arial"/>
                <w:b/>
                <w:sz w:val="18"/>
                <w:szCs w:val="18"/>
                <w:lang w:val="en-US"/>
              </w:rPr>
              <w:t>Adequate</w:t>
            </w:r>
            <w:r w:rsidRPr="00161C45">
              <w:rPr>
                <w:rFonts w:eastAsiaTheme="minorHAnsi" w:cs="Arial"/>
                <w:sz w:val="18"/>
                <w:szCs w:val="18"/>
                <w:lang w:val="en-US"/>
              </w:rPr>
              <w:t xml:space="preserve"> -</w:t>
            </w:r>
            <w:r w:rsidRPr="00161C45">
              <w:rPr>
                <w:rFonts w:eastAsiaTheme="minorHAnsi" w:cs="Arial"/>
                <w:iCs/>
                <w:sz w:val="18"/>
                <w:szCs w:val="18"/>
              </w:rPr>
              <w:t xml:space="preserve"> the Authority can place only partial reliance on the controls.  Some control issues need to be resolved. </w:t>
            </w:r>
          </w:p>
          <w:p w14:paraId="3D5B0828" w14:textId="69036B8A" w:rsidR="00761639" w:rsidRPr="002B20D0" w:rsidRDefault="00761639" w:rsidP="00761639">
            <w:pPr>
              <w:jc w:val="both"/>
              <w:rPr>
                <w:rFonts w:cs="Arial"/>
                <w:sz w:val="22"/>
                <w:szCs w:val="22"/>
              </w:rPr>
            </w:pPr>
            <w:r w:rsidRPr="00161C45">
              <w:rPr>
                <w:rFonts w:eastAsiaTheme="minorHAnsi" w:cs="Arial"/>
                <w:b/>
                <w:sz w:val="18"/>
                <w:szCs w:val="18"/>
                <w:lang w:val="en-US"/>
              </w:rPr>
              <w:t>Limited</w:t>
            </w:r>
            <w:r w:rsidRPr="00161C45">
              <w:rPr>
                <w:rFonts w:eastAsiaTheme="minorHAnsi" w:cs="Arial"/>
                <w:iCs/>
                <w:sz w:val="18"/>
                <w:szCs w:val="18"/>
              </w:rPr>
              <w:t xml:space="preserve"> - the Authority cannot place sufficient reliance on the controls.  Substantive control weaknesses exist</w:t>
            </w:r>
          </w:p>
          <w:p w14:paraId="1F31579D" w14:textId="77777777" w:rsidR="0059255B" w:rsidRPr="002B20D0" w:rsidRDefault="0059255B" w:rsidP="0059255B">
            <w:pPr>
              <w:jc w:val="both"/>
              <w:rPr>
                <w:rFonts w:cs="Arial"/>
                <w:sz w:val="22"/>
                <w:szCs w:val="22"/>
              </w:rPr>
            </w:pPr>
          </w:p>
          <w:p w14:paraId="5771307C" w14:textId="13CDC07E" w:rsidR="0059255B" w:rsidRPr="0059255B" w:rsidRDefault="0059255B" w:rsidP="0059255B"/>
        </w:tc>
      </w:tr>
    </w:tbl>
    <w:p w14:paraId="607AC599" w14:textId="5A86C9AA" w:rsidR="005A5D55" w:rsidRDefault="005A5D55" w:rsidP="005A5D55">
      <w:pPr>
        <w:ind w:left="567"/>
        <w:jc w:val="both"/>
        <w:rPr>
          <w:rFonts w:cs="Arial"/>
          <w:i/>
          <w:szCs w:val="24"/>
        </w:rPr>
      </w:pPr>
    </w:p>
    <w:p w14:paraId="7FF371FE" w14:textId="39692B6A" w:rsidR="007E6B6C" w:rsidRDefault="007E6B6C" w:rsidP="005A5D55">
      <w:pPr>
        <w:ind w:left="567"/>
        <w:jc w:val="both"/>
        <w:rPr>
          <w:rFonts w:cs="Arial"/>
          <w:i/>
          <w:szCs w:val="24"/>
        </w:rPr>
      </w:pPr>
    </w:p>
    <w:p w14:paraId="12B34B04" w14:textId="03519333" w:rsidR="007E6B6C" w:rsidRDefault="007E6B6C" w:rsidP="005A5D55">
      <w:pPr>
        <w:ind w:left="567"/>
        <w:jc w:val="both"/>
        <w:rPr>
          <w:rFonts w:cs="Arial"/>
          <w:i/>
          <w:szCs w:val="24"/>
        </w:rPr>
      </w:pPr>
    </w:p>
    <w:p w14:paraId="6B88CE96" w14:textId="7A6A4022" w:rsidR="007E6B6C" w:rsidRDefault="007E6B6C" w:rsidP="005A5D55">
      <w:pPr>
        <w:ind w:left="567"/>
        <w:jc w:val="both"/>
        <w:rPr>
          <w:rFonts w:cs="Arial"/>
          <w:i/>
          <w:szCs w:val="24"/>
        </w:rPr>
      </w:pPr>
    </w:p>
    <w:p w14:paraId="592B61FE" w14:textId="705B4109" w:rsidR="007E6B6C" w:rsidRDefault="007E6B6C" w:rsidP="005A5D55">
      <w:pPr>
        <w:ind w:left="567"/>
        <w:jc w:val="both"/>
        <w:rPr>
          <w:rFonts w:cs="Arial"/>
          <w:i/>
          <w:szCs w:val="24"/>
        </w:rPr>
      </w:pPr>
    </w:p>
    <w:p w14:paraId="77DAE875" w14:textId="2414C9D1" w:rsidR="007E6B6C" w:rsidRDefault="007E6B6C" w:rsidP="005A5D55">
      <w:pPr>
        <w:ind w:left="567"/>
        <w:jc w:val="both"/>
        <w:rPr>
          <w:rFonts w:cs="Arial"/>
          <w:i/>
          <w:szCs w:val="24"/>
        </w:rPr>
      </w:pPr>
    </w:p>
    <w:p w14:paraId="4C8F0D66" w14:textId="2701DDEB" w:rsidR="007E6B6C" w:rsidRDefault="007E6B6C" w:rsidP="005A5D55">
      <w:pPr>
        <w:ind w:left="567"/>
        <w:jc w:val="both"/>
        <w:rPr>
          <w:rFonts w:cs="Arial"/>
          <w:i/>
          <w:szCs w:val="24"/>
        </w:rPr>
      </w:pPr>
    </w:p>
    <w:p w14:paraId="0DAB4E60" w14:textId="7FEA6FB8" w:rsidR="007E6B6C" w:rsidRDefault="007E6B6C" w:rsidP="005A5D55">
      <w:pPr>
        <w:ind w:left="567"/>
        <w:jc w:val="both"/>
        <w:rPr>
          <w:rFonts w:cs="Arial"/>
          <w:i/>
          <w:szCs w:val="24"/>
        </w:rPr>
      </w:pPr>
    </w:p>
    <w:p w14:paraId="5FCCE48C" w14:textId="5268AEB1" w:rsidR="007E6B6C" w:rsidRDefault="007E6B6C" w:rsidP="005A5D55">
      <w:pPr>
        <w:ind w:left="567"/>
        <w:jc w:val="both"/>
        <w:rPr>
          <w:rFonts w:cs="Arial"/>
          <w:i/>
          <w:szCs w:val="24"/>
        </w:rPr>
      </w:pPr>
    </w:p>
    <w:p w14:paraId="1502A25B" w14:textId="211B3FAC" w:rsidR="007E6B6C" w:rsidRDefault="007E6B6C" w:rsidP="005A5D55">
      <w:pPr>
        <w:ind w:left="567"/>
        <w:jc w:val="both"/>
        <w:rPr>
          <w:rFonts w:cs="Arial"/>
          <w:i/>
          <w:szCs w:val="24"/>
        </w:rPr>
      </w:pPr>
    </w:p>
    <w:p w14:paraId="2D666F52" w14:textId="4DC95B5B" w:rsidR="007E6B6C" w:rsidRDefault="007E6B6C" w:rsidP="005A5D55">
      <w:pPr>
        <w:ind w:left="567"/>
        <w:jc w:val="both"/>
        <w:rPr>
          <w:rFonts w:cs="Arial"/>
          <w:i/>
          <w:szCs w:val="24"/>
        </w:rPr>
      </w:pPr>
    </w:p>
    <w:p w14:paraId="40C27F3C" w14:textId="0097FE16" w:rsidR="007E6B6C" w:rsidRDefault="007E6B6C" w:rsidP="005A5D55">
      <w:pPr>
        <w:ind w:left="567"/>
        <w:jc w:val="both"/>
        <w:rPr>
          <w:rFonts w:cs="Arial"/>
          <w:i/>
          <w:szCs w:val="24"/>
        </w:rPr>
      </w:pPr>
    </w:p>
    <w:p w14:paraId="6503ED93" w14:textId="0EE6B888" w:rsidR="007E6B6C" w:rsidRDefault="007E6B6C" w:rsidP="005A5D55">
      <w:pPr>
        <w:ind w:left="567"/>
        <w:jc w:val="both"/>
        <w:rPr>
          <w:rFonts w:cs="Arial"/>
          <w:i/>
          <w:szCs w:val="24"/>
        </w:rPr>
      </w:pPr>
    </w:p>
    <w:p w14:paraId="44420469" w14:textId="77777777" w:rsidR="00C0410C" w:rsidRDefault="00C0410C" w:rsidP="005A5D55">
      <w:pPr>
        <w:ind w:left="567"/>
        <w:jc w:val="both"/>
        <w:rPr>
          <w:rFonts w:cs="Arial"/>
          <w:i/>
          <w:szCs w:val="24"/>
        </w:rPr>
      </w:pPr>
    </w:p>
    <w:p w14:paraId="2E5E0C57" w14:textId="690C3481" w:rsidR="007E6B6C" w:rsidRDefault="007E6B6C" w:rsidP="005A5D55">
      <w:pPr>
        <w:ind w:left="567"/>
        <w:jc w:val="both"/>
        <w:rPr>
          <w:rFonts w:cs="Arial"/>
          <w:i/>
          <w:szCs w:val="24"/>
        </w:rPr>
      </w:pPr>
    </w:p>
    <w:tbl>
      <w:tblPr>
        <w:tblStyle w:val="TableGrid"/>
        <w:tblW w:w="10377" w:type="dxa"/>
        <w:tblInd w:w="-998" w:type="dxa"/>
        <w:tblLook w:val="04A0" w:firstRow="1" w:lastRow="0" w:firstColumn="1" w:lastColumn="0" w:noHBand="0" w:noVBand="1"/>
      </w:tblPr>
      <w:tblGrid>
        <w:gridCol w:w="8081"/>
        <w:gridCol w:w="2296"/>
      </w:tblGrid>
      <w:tr w:rsidR="009A3F4B" w:rsidRPr="00513C90" w14:paraId="655955E5" w14:textId="5CA11CC7" w:rsidTr="00C0410C">
        <w:tc>
          <w:tcPr>
            <w:tcW w:w="8081" w:type="dxa"/>
            <w:shd w:val="clear" w:color="auto" w:fill="3399FF"/>
          </w:tcPr>
          <w:p w14:paraId="1ABD25A1" w14:textId="3287AF73" w:rsidR="009A3F4B" w:rsidRPr="00513C90" w:rsidRDefault="009A3F4B" w:rsidP="00D872F7">
            <w:pPr>
              <w:ind w:left="-225" w:firstLine="225"/>
              <w:jc w:val="both"/>
              <w:rPr>
                <w:rFonts w:cs="Arial"/>
                <w:b/>
                <w:sz w:val="22"/>
                <w:szCs w:val="22"/>
              </w:rPr>
            </w:pPr>
            <w:r w:rsidRPr="00513C90">
              <w:rPr>
                <w:rFonts w:cs="Arial"/>
                <w:b/>
                <w:sz w:val="22"/>
                <w:szCs w:val="22"/>
              </w:rPr>
              <w:lastRenderedPageBreak/>
              <w:t>Risk and Controls</w:t>
            </w:r>
          </w:p>
        </w:tc>
        <w:tc>
          <w:tcPr>
            <w:tcW w:w="2296" w:type="dxa"/>
            <w:shd w:val="clear" w:color="auto" w:fill="3399FF"/>
          </w:tcPr>
          <w:p w14:paraId="2BD9EDA3" w14:textId="1A62936A" w:rsidR="009A3F4B" w:rsidRPr="00513C90" w:rsidRDefault="009A3F4B" w:rsidP="00704BDB">
            <w:pPr>
              <w:jc w:val="both"/>
              <w:rPr>
                <w:rFonts w:cs="Arial"/>
                <w:b/>
                <w:sz w:val="22"/>
                <w:szCs w:val="22"/>
              </w:rPr>
            </w:pPr>
            <w:r w:rsidRPr="00513C90">
              <w:rPr>
                <w:rFonts w:cs="Arial"/>
                <w:b/>
                <w:sz w:val="22"/>
                <w:szCs w:val="22"/>
              </w:rPr>
              <w:t>Control Evaluation</w:t>
            </w:r>
          </w:p>
        </w:tc>
      </w:tr>
      <w:tr w:rsidR="009A3F4B" w:rsidRPr="00513C90" w14:paraId="65531EE4" w14:textId="627E5CE8" w:rsidTr="00C0410C">
        <w:tc>
          <w:tcPr>
            <w:tcW w:w="8081" w:type="dxa"/>
          </w:tcPr>
          <w:p w14:paraId="63C05A3F" w14:textId="740399D9" w:rsidR="009A3F4B" w:rsidRPr="00246CDD" w:rsidRDefault="009A3F4B" w:rsidP="00C0410C">
            <w:pPr>
              <w:rPr>
                <w:rFonts w:cs="Arial"/>
                <w:b/>
                <w:sz w:val="22"/>
                <w:szCs w:val="22"/>
              </w:rPr>
            </w:pPr>
            <w:r w:rsidRPr="00246CDD">
              <w:rPr>
                <w:rFonts w:cs="Arial"/>
                <w:b/>
                <w:sz w:val="22"/>
                <w:szCs w:val="22"/>
              </w:rPr>
              <w:t>Risk 1</w:t>
            </w:r>
            <w:r w:rsidR="00FC0884" w:rsidRPr="00246CDD">
              <w:rPr>
                <w:rFonts w:cs="Arial"/>
                <w:b/>
                <w:sz w:val="22"/>
                <w:szCs w:val="22"/>
              </w:rPr>
              <w:t xml:space="preserve"> –</w:t>
            </w:r>
            <w:r w:rsidRPr="00246CDD">
              <w:rPr>
                <w:rFonts w:cs="Arial"/>
                <w:b/>
                <w:sz w:val="22"/>
                <w:szCs w:val="22"/>
              </w:rPr>
              <w:t xml:space="preserve"> </w:t>
            </w:r>
            <w:r w:rsidR="005053A3" w:rsidRPr="00246CDD">
              <w:rPr>
                <w:rFonts w:cs="Arial"/>
                <w:b/>
                <w:bCs/>
                <w:iCs/>
                <w:sz w:val="22"/>
                <w:szCs w:val="22"/>
              </w:rPr>
              <w:t xml:space="preserve">Relevant policies and procedures are not communicated effectively to employees, leading to confusion </w:t>
            </w:r>
            <w:r w:rsidR="00C0410C">
              <w:rPr>
                <w:rFonts w:cs="Arial"/>
                <w:b/>
                <w:bCs/>
                <w:iCs/>
                <w:sz w:val="22"/>
                <w:szCs w:val="22"/>
              </w:rPr>
              <w:t xml:space="preserve">re </w:t>
            </w:r>
            <w:r w:rsidR="005053A3" w:rsidRPr="00246CDD">
              <w:rPr>
                <w:rFonts w:cs="Arial"/>
                <w:b/>
                <w:bCs/>
                <w:iCs/>
                <w:sz w:val="22"/>
                <w:szCs w:val="22"/>
              </w:rPr>
              <w:t xml:space="preserve">roles </w:t>
            </w:r>
            <w:r w:rsidR="00C0410C">
              <w:rPr>
                <w:rFonts w:cs="Arial"/>
                <w:b/>
                <w:bCs/>
                <w:iCs/>
                <w:sz w:val="22"/>
                <w:szCs w:val="22"/>
              </w:rPr>
              <w:t>&amp; r</w:t>
            </w:r>
            <w:r w:rsidR="005053A3" w:rsidRPr="00246CDD">
              <w:rPr>
                <w:rFonts w:cs="Arial"/>
                <w:b/>
                <w:bCs/>
                <w:iCs/>
                <w:sz w:val="22"/>
                <w:szCs w:val="22"/>
              </w:rPr>
              <w:t>esponsibilities</w:t>
            </w:r>
          </w:p>
        </w:tc>
        <w:tc>
          <w:tcPr>
            <w:tcW w:w="2296" w:type="dxa"/>
          </w:tcPr>
          <w:p w14:paraId="24BF1031" w14:textId="77777777" w:rsidR="009A3F4B" w:rsidRPr="00513C90" w:rsidRDefault="009A3F4B" w:rsidP="00857F11">
            <w:pPr>
              <w:jc w:val="both"/>
              <w:rPr>
                <w:rFonts w:cs="Arial"/>
                <w:b/>
                <w:sz w:val="22"/>
                <w:szCs w:val="22"/>
              </w:rPr>
            </w:pPr>
          </w:p>
        </w:tc>
      </w:tr>
      <w:tr w:rsidR="00246CDD" w:rsidRPr="00513C90" w14:paraId="6F8318CF" w14:textId="50DCEE75" w:rsidTr="00C0410C">
        <w:tc>
          <w:tcPr>
            <w:tcW w:w="8081" w:type="dxa"/>
          </w:tcPr>
          <w:p w14:paraId="0B7A57B3" w14:textId="45D1AC27" w:rsidR="00246CDD" w:rsidRPr="00246CDD" w:rsidRDefault="00246CDD" w:rsidP="00246CDD">
            <w:pPr>
              <w:rPr>
                <w:rFonts w:cs="Arial"/>
                <w:i/>
                <w:sz w:val="22"/>
                <w:szCs w:val="22"/>
              </w:rPr>
            </w:pPr>
            <w:r w:rsidRPr="00246CDD">
              <w:rPr>
                <w:sz w:val="22"/>
                <w:szCs w:val="22"/>
              </w:rPr>
              <w:t>Policy/Strategy is in place and approved</w:t>
            </w:r>
          </w:p>
        </w:tc>
        <w:tc>
          <w:tcPr>
            <w:tcW w:w="2296" w:type="dxa"/>
          </w:tcPr>
          <w:p w14:paraId="46B4E35B" w14:textId="2EA4A5BD" w:rsidR="00246CDD" w:rsidRPr="00AB71EF" w:rsidRDefault="00246CDD" w:rsidP="00246CDD">
            <w:pPr>
              <w:pStyle w:val="ListParagraph"/>
              <w:ind w:left="567" w:hanging="567"/>
              <w:jc w:val="both"/>
              <w:rPr>
                <w:rFonts w:cs="Arial"/>
                <w:iCs/>
                <w:sz w:val="22"/>
                <w:szCs w:val="22"/>
              </w:rPr>
            </w:pPr>
            <w:r>
              <w:rPr>
                <w:rFonts w:cs="Arial"/>
                <w:iCs/>
                <w:sz w:val="22"/>
                <w:szCs w:val="22"/>
              </w:rPr>
              <w:t>Action 1</w:t>
            </w:r>
          </w:p>
        </w:tc>
      </w:tr>
      <w:tr w:rsidR="00246CDD" w:rsidRPr="00513C90" w14:paraId="69BEAE0C" w14:textId="77777777" w:rsidTr="00C0410C">
        <w:tc>
          <w:tcPr>
            <w:tcW w:w="8081" w:type="dxa"/>
          </w:tcPr>
          <w:p w14:paraId="0D34E0CB" w14:textId="28B79636" w:rsidR="00246CDD" w:rsidRPr="00246CDD" w:rsidRDefault="00246CDD" w:rsidP="00246CDD">
            <w:pPr>
              <w:rPr>
                <w:rFonts w:cs="Arial"/>
                <w:i/>
                <w:sz w:val="22"/>
                <w:szCs w:val="22"/>
              </w:rPr>
            </w:pPr>
            <w:r w:rsidRPr="00246CDD">
              <w:rPr>
                <w:sz w:val="22"/>
                <w:szCs w:val="22"/>
              </w:rPr>
              <w:t>Flood Risk Management is adequately managed</w:t>
            </w:r>
          </w:p>
        </w:tc>
        <w:tc>
          <w:tcPr>
            <w:tcW w:w="2296" w:type="dxa"/>
          </w:tcPr>
          <w:p w14:paraId="40A08943" w14:textId="7FC4655C" w:rsidR="00246CDD" w:rsidRPr="00E5736E" w:rsidRDefault="00C217AF" w:rsidP="00246CDD">
            <w:pPr>
              <w:pStyle w:val="ListParagraph"/>
              <w:ind w:left="567" w:hanging="567"/>
              <w:jc w:val="both"/>
              <w:rPr>
                <w:rFonts w:cs="Arial"/>
                <w:iCs/>
                <w:sz w:val="22"/>
                <w:szCs w:val="22"/>
              </w:rPr>
            </w:pPr>
            <w:r w:rsidRPr="0071789D">
              <w:rPr>
                <w:rFonts w:cs="Arial"/>
                <w:iCs/>
                <w:sz w:val="22"/>
                <w:szCs w:val="22"/>
              </w:rPr>
              <w:t>Working as intended</w:t>
            </w:r>
          </w:p>
        </w:tc>
      </w:tr>
      <w:tr w:rsidR="002A45AE" w:rsidRPr="00513C90" w14:paraId="5ABDA481" w14:textId="77777777" w:rsidTr="00C0410C">
        <w:tc>
          <w:tcPr>
            <w:tcW w:w="8081" w:type="dxa"/>
          </w:tcPr>
          <w:p w14:paraId="5BB164F2" w14:textId="0836F0AC" w:rsidR="002A45AE" w:rsidRPr="00246CDD" w:rsidRDefault="002A45AE" w:rsidP="000724D8">
            <w:pPr>
              <w:jc w:val="both"/>
              <w:rPr>
                <w:sz w:val="22"/>
                <w:szCs w:val="22"/>
              </w:rPr>
            </w:pPr>
            <w:r w:rsidRPr="00246CDD">
              <w:rPr>
                <w:sz w:val="22"/>
                <w:szCs w:val="22"/>
              </w:rPr>
              <w:t>Policy/Strategy is up to date, owned and reviewed regularly</w:t>
            </w:r>
          </w:p>
        </w:tc>
        <w:tc>
          <w:tcPr>
            <w:tcW w:w="2296" w:type="dxa"/>
          </w:tcPr>
          <w:p w14:paraId="3F7A87EF" w14:textId="1F61DBB8" w:rsidR="002A45AE" w:rsidRPr="002A45AE" w:rsidRDefault="000724D8" w:rsidP="002A45AE">
            <w:pPr>
              <w:jc w:val="both"/>
              <w:rPr>
                <w:rFonts w:cs="Arial"/>
                <w:iCs/>
                <w:sz w:val="22"/>
                <w:szCs w:val="22"/>
              </w:rPr>
            </w:pPr>
            <w:r>
              <w:rPr>
                <w:rFonts w:cs="Arial"/>
                <w:iCs/>
                <w:sz w:val="22"/>
                <w:szCs w:val="22"/>
              </w:rPr>
              <w:t>Action 1</w:t>
            </w:r>
          </w:p>
        </w:tc>
      </w:tr>
      <w:tr w:rsidR="002A45AE" w:rsidRPr="00513C90" w14:paraId="32CCFEE9" w14:textId="77777777" w:rsidTr="00C0410C">
        <w:tc>
          <w:tcPr>
            <w:tcW w:w="8081" w:type="dxa"/>
          </w:tcPr>
          <w:p w14:paraId="7DA39216" w14:textId="521C869F" w:rsidR="002A45AE" w:rsidRPr="00246CDD" w:rsidRDefault="002A45AE" w:rsidP="002A45AE">
            <w:pPr>
              <w:jc w:val="both"/>
              <w:rPr>
                <w:sz w:val="22"/>
                <w:szCs w:val="22"/>
              </w:rPr>
            </w:pPr>
            <w:r w:rsidRPr="00246CDD">
              <w:rPr>
                <w:sz w:val="22"/>
                <w:szCs w:val="22"/>
              </w:rPr>
              <w:t>Policy/Strategy is suitable/fit for purpose (Legislation)</w:t>
            </w:r>
          </w:p>
        </w:tc>
        <w:tc>
          <w:tcPr>
            <w:tcW w:w="2296" w:type="dxa"/>
          </w:tcPr>
          <w:p w14:paraId="07285EE4" w14:textId="3079C134" w:rsidR="002A45AE" w:rsidRPr="002A45AE" w:rsidRDefault="000724D8" w:rsidP="002A45AE">
            <w:pPr>
              <w:jc w:val="both"/>
              <w:rPr>
                <w:rFonts w:cs="Arial"/>
                <w:iCs/>
                <w:sz w:val="22"/>
                <w:szCs w:val="22"/>
              </w:rPr>
            </w:pPr>
            <w:r>
              <w:rPr>
                <w:rFonts w:cs="Arial"/>
                <w:iCs/>
                <w:sz w:val="22"/>
                <w:szCs w:val="22"/>
              </w:rPr>
              <w:t>Action 1</w:t>
            </w:r>
          </w:p>
        </w:tc>
      </w:tr>
      <w:tr w:rsidR="002A45AE" w:rsidRPr="00513C90" w14:paraId="5128CCFE" w14:textId="248306A2" w:rsidTr="00C0410C">
        <w:tc>
          <w:tcPr>
            <w:tcW w:w="8081" w:type="dxa"/>
          </w:tcPr>
          <w:p w14:paraId="20AE1358" w14:textId="1BCF868A" w:rsidR="002A45AE" w:rsidRPr="00246CDD" w:rsidRDefault="002A45AE" w:rsidP="002A45AE">
            <w:pPr>
              <w:jc w:val="both"/>
              <w:rPr>
                <w:rFonts w:cs="Arial"/>
                <w:sz w:val="22"/>
                <w:szCs w:val="22"/>
              </w:rPr>
            </w:pPr>
            <w:r w:rsidRPr="00246CDD">
              <w:rPr>
                <w:sz w:val="22"/>
                <w:szCs w:val="22"/>
              </w:rPr>
              <w:t>Policy/Strategy is accessible/staff awareness of policy</w:t>
            </w:r>
          </w:p>
        </w:tc>
        <w:tc>
          <w:tcPr>
            <w:tcW w:w="2296" w:type="dxa"/>
          </w:tcPr>
          <w:p w14:paraId="51A22FE5" w14:textId="41AAFA51" w:rsidR="002A45AE" w:rsidRPr="00E5736E" w:rsidRDefault="000724D8" w:rsidP="002A45AE">
            <w:pPr>
              <w:jc w:val="both"/>
              <w:rPr>
                <w:rFonts w:cs="Arial"/>
                <w:iCs/>
                <w:sz w:val="22"/>
                <w:szCs w:val="22"/>
              </w:rPr>
            </w:pPr>
            <w:r>
              <w:rPr>
                <w:rFonts w:cs="Arial"/>
                <w:iCs/>
                <w:sz w:val="22"/>
                <w:szCs w:val="22"/>
              </w:rPr>
              <w:t>Action 1</w:t>
            </w:r>
          </w:p>
        </w:tc>
      </w:tr>
      <w:tr w:rsidR="002A45AE" w:rsidRPr="00513C90" w14:paraId="5BC4D046" w14:textId="77777777" w:rsidTr="00C0410C">
        <w:tc>
          <w:tcPr>
            <w:tcW w:w="8081" w:type="dxa"/>
          </w:tcPr>
          <w:p w14:paraId="1ABE23E1" w14:textId="7365A45D" w:rsidR="002A45AE" w:rsidRPr="00246CDD" w:rsidRDefault="002A45AE" w:rsidP="002A45AE">
            <w:pPr>
              <w:jc w:val="both"/>
              <w:rPr>
                <w:rFonts w:cs="Arial"/>
                <w:sz w:val="22"/>
                <w:szCs w:val="22"/>
              </w:rPr>
            </w:pPr>
            <w:r w:rsidRPr="00246CDD">
              <w:rPr>
                <w:sz w:val="22"/>
                <w:szCs w:val="22"/>
              </w:rPr>
              <w:t xml:space="preserve">Procedure/working practices are in place </w:t>
            </w:r>
          </w:p>
        </w:tc>
        <w:tc>
          <w:tcPr>
            <w:tcW w:w="2296" w:type="dxa"/>
          </w:tcPr>
          <w:p w14:paraId="0B7327A6" w14:textId="0B23599E" w:rsidR="002A45AE" w:rsidRPr="00E5736E" w:rsidRDefault="002A45AE" w:rsidP="002A45AE">
            <w:pPr>
              <w:jc w:val="both"/>
              <w:rPr>
                <w:rFonts w:cs="Arial"/>
                <w:iCs/>
                <w:sz w:val="22"/>
                <w:szCs w:val="22"/>
              </w:rPr>
            </w:pPr>
            <w:r>
              <w:rPr>
                <w:rFonts w:cs="Arial"/>
                <w:iCs/>
                <w:sz w:val="22"/>
                <w:szCs w:val="22"/>
              </w:rPr>
              <w:t>Action</w:t>
            </w:r>
            <w:r w:rsidR="00E177DE">
              <w:rPr>
                <w:rFonts w:cs="Arial"/>
                <w:iCs/>
                <w:sz w:val="22"/>
                <w:szCs w:val="22"/>
              </w:rPr>
              <w:t xml:space="preserve">s </w:t>
            </w:r>
            <w:r w:rsidR="000724D8">
              <w:rPr>
                <w:rFonts w:cs="Arial"/>
                <w:iCs/>
                <w:sz w:val="22"/>
                <w:szCs w:val="22"/>
              </w:rPr>
              <w:t>2,</w:t>
            </w:r>
            <w:r w:rsidR="00C0410C">
              <w:rPr>
                <w:rFonts w:cs="Arial"/>
                <w:iCs/>
                <w:sz w:val="22"/>
                <w:szCs w:val="22"/>
              </w:rPr>
              <w:t xml:space="preserve"> </w:t>
            </w:r>
            <w:r w:rsidR="000724D8">
              <w:rPr>
                <w:rFonts w:cs="Arial"/>
                <w:iCs/>
                <w:sz w:val="22"/>
                <w:szCs w:val="22"/>
              </w:rPr>
              <w:t>3</w:t>
            </w:r>
          </w:p>
        </w:tc>
      </w:tr>
      <w:tr w:rsidR="002A45AE" w:rsidRPr="00513C90" w14:paraId="52C71B73" w14:textId="56144320" w:rsidTr="00C0410C">
        <w:tc>
          <w:tcPr>
            <w:tcW w:w="8081" w:type="dxa"/>
          </w:tcPr>
          <w:p w14:paraId="7A1D5808" w14:textId="6A92E544" w:rsidR="002A45AE" w:rsidRPr="00246CDD" w:rsidRDefault="002A45AE" w:rsidP="002A45AE">
            <w:pPr>
              <w:rPr>
                <w:rFonts w:cs="Arial"/>
                <w:sz w:val="22"/>
                <w:szCs w:val="22"/>
              </w:rPr>
            </w:pPr>
            <w:r w:rsidRPr="00246CDD">
              <w:rPr>
                <w:rFonts w:cs="Arial"/>
                <w:b/>
                <w:sz w:val="22"/>
                <w:szCs w:val="22"/>
              </w:rPr>
              <w:t xml:space="preserve">Risk 2 – </w:t>
            </w:r>
            <w:r w:rsidRPr="00246CDD">
              <w:rPr>
                <w:rFonts w:cs="Arial"/>
                <w:b/>
                <w:bCs/>
                <w:iCs/>
                <w:sz w:val="22"/>
                <w:szCs w:val="22"/>
              </w:rPr>
              <w:t>Legal and statutory requirements may not be being met due to ineffective management of water sites.</w:t>
            </w:r>
          </w:p>
        </w:tc>
        <w:tc>
          <w:tcPr>
            <w:tcW w:w="2296" w:type="dxa"/>
          </w:tcPr>
          <w:p w14:paraId="626001C8" w14:textId="77777777" w:rsidR="002A45AE" w:rsidRPr="00E5736E" w:rsidRDefault="002A45AE" w:rsidP="002A45AE">
            <w:pPr>
              <w:pStyle w:val="ListParagraph"/>
              <w:ind w:left="0"/>
              <w:rPr>
                <w:rFonts w:cs="Arial"/>
                <w:b/>
                <w:iCs/>
                <w:sz w:val="22"/>
                <w:szCs w:val="22"/>
              </w:rPr>
            </w:pPr>
          </w:p>
        </w:tc>
      </w:tr>
      <w:tr w:rsidR="002A45AE" w:rsidRPr="00513C90" w14:paraId="5EDC6DC3" w14:textId="77777777" w:rsidTr="00C0410C">
        <w:tc>
          <w:tcPr>
            <w:tcW w:w="8081" w:type="dxa"/>
          </w:tcPr>
          <w:p w14:paraId="78098AD4" w14:textId="1B1D63D0" w:rsidR="002A45AE" w:rsidRPr="00246CDD" w:rsidRDefault="002A45AE" w:rsidP="002A45AE">
            <w:pPr>
              <w:jc w:val="both"/>
              <w:rPr>
                <w:rFonts w:cs="Arial"/>
                <w:sz w:val="22"/>
                <w:szCs w:val="22"/>
              </w:rPr>
            </w:pPr>
            <w:r w:rsidRPr="00513C90">
              <w:rPr>
                <w:rFonts w:cs="Arial"/>
                <w:sz w:val="22"/>
                <w:szCs w:val="22"/>
              </w:rPr>
              <w:t xml:space="preserve">Policy/Strategy is suitable/fit for purpose (Legislation) </w:t>
            </w:r>
          </w:p>
        </w:tc>
        <w:tc>
          <w:tcPr>
            <w:tcW w:w="2296" w:type="dxa"/>
          </w:tcPr>
          <w:p w14:paraId="211FDFE1" w14:textId="0F77D8BC" w:rsidR="002A45AE" w:rsidRPr="00A8041A" w:rsidRDefault="002A45AE" w:rsidP="002A45AE">
            <w:pPr>
              <w:jc w:val="both"/>
              <w:rPr>
                <w:rFonts w:cs="Arial"/>
                <w:bCs/>
                <w:iCs/>
                <w:sz w:val="22"/>
                <w:szCs w:val="22"/>
              </w:rPr>
            </w:pPr>
            <w:r w:rsidRPr="00A8041A">
              <w:rPr>
                <w:rFonts w:cs="Arial"/>
                <w:bCs/>
                <w:iCs/>
                <w:sz w:val="22"/>
                <w:szCs w:val="22"/>
              </w:rPr>
              <w:t>Action 1</w:t>
            </w:r>
          </w:p>
        </w:tc>
      </w:tr>
      <w:tr w:rsidR="002A45AE" w:rsidRPr="00513C90" w14:paraId="5D179AA6" w14:textId="77777777" w:rsidTr="00C0410C">
        <w:tc>
          <w:tcPr>
            <w:tcW w:w="8081" w:type="dxa"/>
          </w:tcPr>
          <w:p w14:paraId="4D38A463" w14:textId="57338471" w:rsidR="002A45AE" w:rsidRPr="00246CDD" w:rsidRDefault="002A45AE" w:rsidP="002A45AE">
            <w:pPr>
              <w:jc w:val="both"/>
              <w:rPr>
                <w:rFonts w:cs="Arial"/>
                <w:sz w:val="22"/>
                <w:szCs w:val="22"/>
              </w:rPr>
            </w:pPr>
            <w:r w:rsidRPr="00513C90">
              <w:rPr>
                <w:rFonts w:cs="Arial"/>
                <w:sz w:val="22"/>
                <w:szCs w:val="22"/>
              </w:rPr>
              <w:t>All open water sites have been identified</w:t>
            </w:r>
          </w:p>
        </w:tc>
        <w:tc>
          <w:tcPr>
            <w:tcW w:w="2296" w:type="dxa"/>
          </w:tcPr>
          <w:p w14:paraId="110738B8" w14:textId="618A2DD4" w:rsidR="002A45AE" w:rsidRPr="002A45AE" w:rsidRDefault="002A45AE" w:rsidP="002A45AE">
            <w:pPr>
              <w:jc w:val="both"/>
              <w:rPr>
                <w:rFonts w:cs="Arial"/>
                <w:bCs/>
                <w:iCs/>
                <w:sz w:val="22"/>
                <w:szCs w:val="22"/>
              </w:rPr>
            </w:pPr>
            <w:r w:rsidRPr="002A45AE">
              <w:rPr>
                <w:rFonts w:cs="Arial"/>
                <w:bCs/>
                <w:iCs/>
                <w:sz w:val="22"/>
                <w:szCs w:val="22"/>
              </w:rPr>
              <w:t>Action</w:t>
            </w:r>
            <w:r w:rsidR="00054E1C">
              <w:rPr>
                <w:rFonts w:cs="Arial"/>
                <w:bCs/>
                <w:iCs/>
                <w:sz w:val="22"/>
                <w:szCs w:val="22"/>
              </w:rPr>
              <w:t xml:space="preserve"> 4</w:t>
            </w:r>
          </w:p>
        </w:tc>
      </w:tr>
      <w:tr w:rsidR="002A45AE" w:rsidRPr="00513C90" w14:paraId="149AF056" w14:textId="77777777" w:rsidTr="00C0410C">
        <w:tc>
          <w:tcPr>
            <w:tcW w:w="8081" w:type="dxa"/>
          </w:tcPr>
          <w:p w14:paraId="7B02D35F" w14:textId="5C638AD4" w:rsidR="002A45AE" w:rsidRPr="00246CDD" w:rsidRDefault="002A45AE" w:rsidP="002A45AE">
            <w:pPr>
              <w:jc w:val="both"/>
              <w:rPr>
                <w:rFonts w:cs="Arial"/>
                <w:sz w:val="22"/>
                <w:szCs w:val="22"/>
              </w:rPr>
            </w:pPr>
            <w:r w:rsidRPr="00513C90">
              <w:rPr>
                <w:rFonts w:cs="Arial"/>
                <w:sz w:val="22"/>
                <w:szCs w:val="22"/>
              </w:rPr>
              <w:t>Inspection programme in place</w:t>
            </w:r>
          </w:p>
        </w:tc>
        <w:tc>
          <w:tcPr>
            <w:tcW w:w="2296" w:type="dxa"/>
          </w:tcPr>
          <w:p w14:paraId="3673D40E" w14:textId="51E7352E" w:rsidR="002A45AE" w:rsidRPr="002A45AE" w:rsidRDefault="002A45AE" w:rsidP="002A45AE">
            <w:pPr>
              <w:jc w:val="both"/>
              <w:rPr>
                <w:rFonts w:cs="Arial"/>
                <w:bCs/>
                <w:iCs/>
                <w:sz w:val="22"/>
                <w:szCs w:val="22"/>
              </w:rPr>
            </w:pPr>
            <w:r w:rsidRPr="002A45AE">
              <w:rPr>
                <w:rFonts w:cs="Arial"/>
                <w:bCs/>
                <w:iCs/>
                <w:sz w:val="22"/>
                <w:szCs w:val="22"/>
              </w:rPr>
              <w:t>Action</w:t>
            </w:r>
            <w:r w:rsidR="00054E1C">
              <w:rPr>
                <w:rFonts w:cs="Arial"/>
                <w:bCs/>
                <w:iCs/>
                <w:sz w:val="22"/>
                <w:szCs w:val="22"/>
              </w:rPr>
              <w:t>s 5, 6, 7</w:t>
            </w:r>
          </w:p>
        </w:tc>
      </w:tr>
      <w:tr w:rsidR="002A45AE" w:rsidRPr="00513C90" w14:paraId="63FB6EFB" w14:textId="77777777" w:rsidTr="00C0410C">
        <w:tc>
          <w:tcPr>
            <w:tcW w:w="8081" w:type="dxa"/>
          </w:tcPr>
          <w:p w14:paraId="23E40F7E" w14:textId="166D6868" w:rsidR="002A45AE" w:rsidRPr="00246CDD" w:rsidRDefault="002A45AE" w:rsidP="002A45AE">
            <w:pPr>
              <w:jc w:val="both"/>
              <w:rPr>
                <w:rFonts w:cs="Arial"/>
                <w:sz w:val="22"/>
                <w:szCs w:val="22"/>
              </w:rPr>
            </w:pPr>
            <w:r w:rsidRPr="00513C90">
              <w:rPr>
                <w:rFonts w:cs="Arial"/>
                <w:sz w:val="22"/>
                <w:szCs w:val="22"/>
              </w:rPr>
              <w:t>Comprehensive records are maintained</w:t>
            </w:r>
          </w:p>
        </w:tc>
        <w:tc>
          <w:tcPr>
            <w:tcW w:w="2296" w:type="dxa"/>
          </w:tcPr>
          <w:p w14:paraId="7F33095F" w14:textId="36A51C74" w:rsidR="002A45AE" w:rsidRPr="00325C25" w:rsidRDefault="00DA0437" w:rsidP="002A45AE">
            <w:pPr>
              <w:jc w:val="both"/>
              <w:rPr>
                <w:rFonts w:cs="Arial"/>
                <w:bCs/>
                <w:iCs/>
                <w:sz w:val="22"/>
                <w:szCs w:val="22"/>
              </w:rPr>
            </w:pPr>
            <w:r>
              <w:rPr>
                <w:rFonts w:cs="Arial"/>
                <w:bCs/>
                <w:iCs/>
                <w:sz w:val="22"/>
                <w:szCs w:val="22"/>
              </w:rPr>
              <w:t>Action</w:t>
            </w:r>
            <w:r w:rsidR="00054E1C">
              <w:rPr>
                <w:rFonts w:cs="Arial"/>
                <w:bCs/>
                <w:iCs/>
                <w:sz w:val="22"/>
                <w:szCs w:val="22"/>
              </w:rPr>
              <w:t xml:space="preserve"> 2, 4, </w:t>
            </w:r>
            <w:r w:rsidR="00C0410C">
              <w:rPr>
                <w:rFonts w:cs="Arial"/>
                <w:bCs/>
                <w:iCs/>
                <w:sz w:val="22"/>
                <w:szCs w:val="22"/>
              </w:rPr>
              <w:t xml:space="preserve">5, </w:t>
            </w:r>
            <w:r w:rsidR="00054E1C">
              <w:rPr>
                <w:rFonts w:cs="Arial"/>
                <w:bCs/>
                <w:iCs/>
                <w:sz w:val="22"/>
                <w:szCs w:val="22"/>
              </w:rPr>
              <w:t xml:space="preserve">6, </w:t>
            </w:r>
            <w:r w:rsidR="00C0410C">
              <w:rPr>
                <w:rFonts w:cs="Arial"/>
                <w:bCs/>
                <w:iCs/>
                <w:sz w:val="22"/>
                <w:szCs w:val="22"/>
              </w:rPr>
              <w:t>7</w:t>
            </w:r>
          </w:p>
        </w:tc>
      </w:tr>
      <w:tr w:rsidR="002A45AE" w:rsidRPr="00513C90" w14:paraId="41517162" w14:textId="77777777" w:rsidTr="00C0410C">
        <w:tc>
          <w:tcPr>
            <w:tcW w:w="8081" w:type="dxa"/>
          </w:tcPr>
          <w:p w14:paraId="27478FF8" w14:textId="4077F930" w:rsidR="002A45AE" w:rsidRPr="00246CDD" w:rsidRDefault="002A45AE" w:rsidP="002A45AE">
            <w:pPr>
              <w:jc w:val="both"/>
              <w:rPr>
                <w:rFonts w:cs="Arial"/>
                <w:sz w:val="22"/>
                <w:szCs w:val="22"/>
              </w:rPr>
            </w:pPr>
            <w:r w:rsidRPr="00513C90">
              <w:rPr>
                <w:rFonts w:cs="Arial"/>
                <w:sz w:val="22"/>
                <w:szCs w:val="22"/>
              </w:rPr>
              <w:t>Supervisory checks undertaken</w:t>
            </w:r>
            <w:r>
              <w:rPr>
                <w:rFonts w:cs="Arial"/>
                <w:sz w:val="22"/>
                <w:szCs w:val="22"/>
              </w:rPr>
              <w:t xml:space="preserve"> </w:t>
            </w:r>
          </w:p>
        </w:tc>
        <w:tc>
          <w:tcPr>
            <w:tcW w:w="2296" w:type="dxa"/>
          </w:tcPr>
          <w:p w14:paraId="7F6ADA9B" w14:textId="3B70B911" w:rsidR="002A45AE" w:rsidRPr="00DA0437" w:rsidRDefault="00DA0437" w:rsidP="002A45AE">
            <w:pPr>
              <w:jc w:val="both"/>
              <w:rPr>
                <w:rFonts w:cs="Arial"/>
                <w:bCs/>
                <w:iCs/>
                <w:sz w:val="22"/>
                <w:szCs w:val="22"/>
              </w:rPr>
            </w:pPr>
            <w:r w:rsidRPr="00DA0437">
              <w:rPr>
                <w:rFonts w:cs="Arial"/>
                <w:bCs/>
                <w:iCs/>
                <w:sz w:val="22"/>
                <w:szCs w:val="22"/>
              </w:rPr>
              <w:t>Action</w:t>
            </w:r>
            <w:r w:rsidR="00054E1C">
              <w:rPr>
                <w:rFonts w:cs="Arial"/>
                <w:bCs/>
                <w:iCs/>
                <w:sz w:val="22"/>
                <w:szCs w:val="22"/>
              </w:rPr>
              <w:t xml:space="preserve"> </w:t>
            </w:r>
            <w:r w:rsidR="00C0410C">
              <w:rPr>
                <w:rFonts w:cs="Arial"/>
                <w:bCs/>
                <w:iCs/>
                <w:sz w:val="22"/>
                <w:szCs w:val="22"/>
              </w:rPr>
              <w:t>8</w:t>
            </w:r>
          </w:p>
        </w:tc>
      </w:tr>
      <w:tr w:rsidR="002A45AE" w:rsidRPr="00513C90" w14:paraId="57CF1F3D" w14:textId="77777777" w:rsidTr="00C0410C">
        <w:tc>
          <w:tcPr>
            <w:tcW w:w="8081" w:type="dxa"/>
          </w:tcPr>
          <w:p w14:paraId="7DDC5130" w14:textId="1960E5DF" w:rsidR="002A45AE" w:rsidRPr="00246CDD" w:rsidRDefault="002A45AE" w:rsidP="002A45AE">
            <w:pPr>
              <w:jc w:val="both"/>
              <w:rPr>
                <w:rFonts w:cs="Arial"/>
                <w:sz w:val="22"/>
                <w:szCs w:val="22"/>
              </w:rPr>
            </w:pPr>
            <w:r w:rsidRPr="00513C90">
              <w:rPr>
                <w:rFonts w:cs="Arial"/>
                <w:sz w:val="22"/>
                <w:szCs w:val="22"/>
              </w:rPr>
              <w:t>Health &amp; Safety (employees</w:t>
            </w:r>
            <w:r>
              <w:rPr>
                <w:rFonts w:cs="Arial"/>
                <w:sz w:val="22"/>
                <w:szCs w:val="22"/>
              </w:rPr>
              <w:t xml:space="preserve"> and volunteers</w:t>
            </w:r>
            <w:r w:rsidRPr="00513C90">
              <w:rPr>
                <w:rFonts w:cs="Arial"/>
                <w:sz w:val="22"/>
                <w:szCs w:val="22"/>
              </w:rPr>
              <w:t>)</w:t>
            </w:r>
          </w:p>
        </w:tc>
        <w:tc>
          <w:tcPr>
            <w:tcW w:w="2296" w:type="dxa"/>
          </w:tcPr>
          <w:p w14:paraId="0823931B" w14:textId="5DF9A6C2" w:rsidR="002A45AE" w:rsidRPr="00894DBB" w:rsidRDefault="002A45AE" w:rsidP="002A45AE">
            <w:pPr>
              <w:jc w:val="both"/>
              <w:rPr>
                <w:rFonts w:cs="Arial"/>
                <w:bCs/>
                <w:iCs/>
                <w:sz w:val="22"/>
                <w:szCs w:val="22"/>
              </w:rPr>
            </w:pPr>
            <w:r w:rsidRPr="00894DBB">
              <w:rPr>
                <w:rFonts w:cs="Arial"/>
                <w:bCs/>
                <w:iCs/>
                <w:sz w:val="22"/>
                <w:szCs w:val="22"/>
              </w:rPr>
              <w:t>Action</w:t>
            </w:r>
            <w:r w:rsidR="00054E1C">
              <w:rPr>
                <w:rFonts w:cs="Arial"/>
                <w:bCs/>
                <w:iCs/>
                <w:sz w:val="22"/>
                <w:szCs w:val="22"/>
              </w:rPr>
              <w:t xml:space="preserve"> </w:t>
            </w:r>
            <w:r w:rsidR="00C0410C">
              <w:rPr>
                <w:rFonts w:cs="Arial"/>
                <w:bCs/>
                <w:iCs/>
                <w:sz w:val="22"/>
                <w:szCs w:val="22"/>
              </w:rPr>
              <w:t>9,10,11</w:t>
            </w:r>
          </w:p>
        </w:tc>
      </w:tr>
      <w:tr w:rsidR="002A45AE" w:rsidRPr="00513C90" w14:paraId="4CB343FC" w14:textId="77777777" w:rsidTr="00C0410C">
        <w:tc>
          <w:tcPr>
            <w:tcW w:w="8081" w:type="dxa"/>
          </w:tcPr>
          <w:p w14:paraId="28E94A81" w14:textId="481AB5AA" w:rsidR="002A45AE" w:rsidRPr="00246CDD" w:rsidRDefault="002A45AE" w:rsidP="002A45AE">
            <w:pPr>
              <w:jc w:val="both"/>
              <w:rPr>
                <w:rFonts w:cs="Arial"/>
                <w:sz w:val="22"/>
                <w:szCs w:val="22"/>
              </w:rPr>
            </w:pPr>
            <w:bookmarkStart w:id="1" w:name="_Hlk134714351"/>
            <w:r w:rsidRPr="00822EF0">
              <w:rPr>
                <w:rFonts w:cs="Arial"/>
                <w:sz w:val="22"/>
                <w:szCs w:val="22"/>
              </w:rPr>
              <w:t>Signage has been considered</w:t>
            </w:r>
            <w:r>
              <w:rPr>
                <w:rFonts w:cs="Arial"/>
                <w:sz w:val="22"/>
                <w:szCs w:val="22"/>
              </w:rPr>
              <w:t xml:space="preserve"> for each site</w:t>
            </w:r>
          </w:p>
        </w:tc>
        <w:tc>
          <w:tcPr>
            <w:tcW w:w="2296" w:type="dxa"/>
          </w:tcPr>
          <w:p w14:paraId="18DC0B89" w14:textId="3D3C9724" w:rsidR="002A45AE" w:rsidRPr="00DA0437" w:rsidRDefault="00DA0437" w:rsidP="002A45AE">
            <w:pPr>
              <w:jc w:val="both"/>
              <w:rPr>
                <w:rFonts w:cs="Arial"/>
                <w:bCs/>
                <w:iCs/>
                <w:sz w:val="22"/>
                <w:szCs w:val="22"/>
              </w:rPr>
            </w:pPr>
            <w:r w:rsidRPr="00DA0437">
              <w:rPr>
                <w:rFonts w:cs="Arial"/>
                <w:bCs/>
                <w:iCs/>
                <w:sz w:val="22"/>
                <w:szCs w:val="22"/>
              </w:rPr>
              <w:t>Action</w:t>
            </w:r>
            <w:r w:rsidR="00054E1C">
              <w:rPr>
                <w:rFonts w:cs="Arial"/>
                <w:bCs/>
                <w:iCs/>
                <w:sz w:val="22"/>
                <w:szCs w:val="22"/>
              </w:rPr>
              <w:t xml:space="preserve"> </w:t>
            </w:r>
            <w:r w:rsidR="00C0410C">
              <w:rPr>
                <w:rFonts w:cs="Arial"/>
                <w:bCs/>
                <w:iCs/>
                <w:sz w:val="22"/>
                <w:szCs w:val="22"/>
              </w:rPr>
              <w:t>5</w:t>
            </w:r>
          </w:p>
        </w:tc>
      </w:tr>
      <w:bookmarkEnd w:id="1"/>
      <w:tr w:rsidR="002A45AE" w:rsidRPr="00513C90" w14:paraId="12591439" w14:textId="77777777" w:rsidTr="00C0410C">
        <w:tc>
          <w:tcPr>
            <w:tcW w:w="8081" w:type="dxa"/>
          </w:tcPr>
          <w:p w14:paraId="58F46BB7" w14:textId="09487441" w:rsidR="002A45AE" w:rsidRPr="00246CDD" w:rsidRDefault="002A45AE" w:rsidP="002A45AE">
            <w:pPr>
              <w:jc w:val="both"/>
              <w:rPr>
                <w:rFonts w:cs="Arial"/>
                <w:sz w:val="22"/>
                <w:szCs w:val="22"/>
              </w:rPr>
            </w:pPr>
            <w:r>
              <w:rPr>
                <w:rFonts w:cs="Arial"/>
                <w:sz w:val="22"/>
                <w:szCs w:val="22"/>
              </w:rPr>
              <w:t>Rescue</w:t>
            </w:r>
            <w:r w:rsidRPr="00513C90">
              <w:rPr>
                <w:rFonts w:cs="Arial"/>
                <w:sz w:val="22"/>
                <w:szCs w:val="22"/>
              </w:rPr>
              <w:t xml:space="preserve"> Equipment</w:t>
            </w:r>
          </w:p>
        </w:tc>
        <w:tc>
          <w:tcPr>
            <w:tcW w:w="2296" w:type="dxa"/>
          </w:tcPr>
          <w:p w14:paraId="33D520D3" w14:textId="618569EE" w:rsidR="002A45AE" w:rsidRPr="00DA0437" w:rsidRDefault="00054E1C" w:rsidP="002A45AE">
            <w:pPr>
              <w:jc w:val="both"/>
              <w:rPr>
                <w:rFonts w:cs="Arial"/>
                <w:bCs/>
                <w:iCs/>
                <w:sz w:val="22"/>
                <w:szCs w:val="22"/>
              </w:rPr>
            </w:pPr>
            <w:r w:rsidRPr="00054E1C">
              <w:rPr>
                <w:rFonts w:cs="Arial"/>
                <w:bCs/>
                <w:iCs/>
                <w:sz w:val="22"/>
                <w:szCs w:val="22"/>
              </w:rPr>
              <w:t xml:space="preserve">Action </w:t>
            </w:r>
            <w:r w:rsidR="00C0410C">
              <w:rPr>
                <w:rFonts w:cs="Arial"/>
                <w:bCs/>
                <w:iCs/>
                <w:sz w:val="22"/>
                <w:szCs w:val="22"/>
              </w:rPr>
              <w:t>5</w:t>
            </w:r>
          </w:p>
        </w:tc>
      </w:tr>
      <w:tr w:rsidR="002A45AE" w:rsidRPr="00513C90" w14:paraId="54C52C6C" w14:textId="77777777" w:rsidTr="00C0410C">
        <w:tc>
          <w:tcPr>
            <w:tcW w:w="8081" w:type="dxa"/>
          </w:tcPr>
          <w:p w14:paraId="6EB29F88" w14:textId="7F7B61CE" w:rsidR="002A45AE" w:rsidRPr="00246CDD" w:rsidRDefault="00DA0437" w:rsidP="002A45AE">
            <w:pPr>
              <w:jc w:val="both"/>
              <w:rPr>
                <w:rFonts w:cs="Arial"/>
                <w:sz w:val="22"/>
                <w:szCs w:val="22"/>
              </w:rPr>
            </w:pPr>
            <w:r>
              <w:rPr>
                <w:rFonts w:cs="Arial"/>
                <w:sz w:val="22"/>
                <w:szCs w:val="22"/>
              </w:rPr>
              <w:t>Fishing</w:t>
            </w:r>
            <w:r w:rsidR="002A45AE">
              <w:rPr>
                <w:rFonts w:cs="Arial"/>
                <w:sz w:val="22"/>
                <w:szCs w:val="22"/>
              </w:rPr>
              <w:t xml:space="preserve"> club</w:t>
            </w:r>
            <w:r w:rsidR="002A45AE" w:rsidRPr="005058F9">
              <w:rPr>
                <w:rFonts w:cs="Arial"/>
                <w:sz w:val="22"/>
                <w:szCs w:val="22"/>
              </w:rPr>
              <w:t xml:space="preserve"> use </w:t>
            </w:r>
            <w:r w:rsidR="002A45AE">
              <w:rPr>
                <w:rFonts w:cs="Arial"/>
                <w:sz w:val="22"/>
                <w:szCs w:val="22"/>
              </w:rPr>
              <w:t>managed and licensed</w:t>
            </w:r>
          </w:p>
        </w:tc>
        <w:tc>
          <w:tcPr>
            <w:tcW w:w="2296" w:type="dxa"/>
          </w:tcPr>
          <w:p w14:paraId="559F2116" w14:textId="5F60A583" w:rsidR="002A45AE" w:rsidRPr="00DA0437" w:rsidRDefault="00DA0437" w:rsidP="002A45AE">
            <w:pPr>
              <w:jc w:val="both"/>
              <w:rPr>
                <w:rFonts w:cs="Arial"/>
                <w:bCs/>
                <w:iCs/>
                <w:sz w:val="22"/>
                <w:szCs w:val="22"/>
              </w:rPr>
            </w:pPr>
            <w:r w:rsidRPr="00DA0437">
              <w:rPr>
                <w:rFonts w:cs="Arial"/>
                <w:bCs/>
                <w:iCs/>
                <w:sz w:val="22"/>
                <w:szCs w:val="22"/>
              </w:rPr>
              <w:t>Working as intended</w:t>
            </w:r>
          </w:p>
        </w:tc>
      </w:tr>
      <w:tr w:rsidR="002A45AE" w:rsidRPr="00513C90" w14:paraId="7D9E8284" w14:textId="269191B6" w:rsidTr="00C0410C">
        <w:tc>
          <w:tcPr>
            <w:tcW w:w="8081" w:type="dxa"/>
          </w:tcPr>
          <w:p w14:paraId="33D49680" w14:textId="31991B0B" w:rsidR="002A45AE" w:rsidRPr="00246CDD" w:rsidRDefault="002A45AE" w:rsidP="002A45AE">
            <w:pPr>
              <w:pStyle w:val="ListParagraph"/>
              <w:ind w:left="0"/>
              <w:rPr>
                <w:rFonts w:cs="Arial"/>
                <w:b/>
                <w:sz w:val="22"/>
                <w:szCs w:val="22"/>
              </w:rPr>
            </w:pPr>
            <w:r w:rsidRPr="00246CDD">
              <w:rPr>
                <w:rFonts w:cs="Arial"/>
                <w:b/>
                <w:sz w:val="22"/>
                <w:szCs w:val="22"/>
              </w:rPr>
              <w:t>Risk 3 – A failure to recognise all existing water site assets meaning that some may fall into disrepair or become dangerous</w:t>
            </w:r>
          </w:p>
        </w:tc>
        <w:tc>
          <w:tcPr>
            <w:tcW w:w="2296" w:type="dxa"/>
          </w:tcPr>
          <w:p w14:paraId="398FAEE9" w14:textId="330F0210" w:rsidR="002A45AE" w:rsidRPr="00E5736E" w:rsidRDefault="002A45AE" w:rsidP="002A45AE">
            <w:pPr>
              <w:pStyle w:val="ListParagraph"/>
              <w:ind w:left="0"/>
              <w:rPr>
                <w:rFonts w:cs="Arial"/>
                <w:b/>
                <w:iCs/>
                <w:sz w:val="22"/>
                <w:szCs w:val="22"/>
              </w:rPr>
            </w:pPr>
          </w:p>
        </w:tc>
      </w:tr>
      <w:tr w:rsidR="002A45AE" w:rsidRPr="00513C90" w14:paraId="352747CF" w14:textId="77777777" w:rsidTr="00C0410C">
        <w:tc>
          <w:tcPr>
            <w:tcW w:w="8081" w:type="dxa"/>
          </w:tcPr>
          <w:p w14:paraId="16353EAD" w14:textId="76914C86" w:rsidR="002A45AE" w:rsidRPr="00246CDD" w:rsidRDefault="002A45AE" w:rsidP="002A45AE">
            <w:pPr>
              <w:pStyle w:val="ListParagraph"/>
              <w:ind w:left="0"/>
              <w:rPr>
                <w:rFonts w:cs="Arial"/>
                <w:sz w:val="22"/>
                <w:szCs w:val="22"/>
              </w:rPr>
            </w:pPr>
            <w:r w:rsidRPr="004758BF">
              <w:rPr>
                <w:rFonts w:cs="Arial"/>
                <w:sz w:val="22"/>
                <w:szCs w:val="22"/>
              </w:rPr>
              <w:t>Procedure/working practices are in place</w:t>
            </w:r>
          </w:p>
        </w:tc>
        <w:tc>
          <w:tcPr>
            <w:tcW w:w="2296" w:type="dxa"/>
          </w:tcPr>
          <w:p w14:paraId="13B22AF9" w14:textId="1BB508E7" w:rsidR="002A45AE" w:rsidRPr="00E5736E" w:rsidRDefault="00AB5952" w:rsidP="002A45AE">
            <w:pPr>
              <w:pStyle w:val="ListParagraph"/>
              <w:ind w:left="0"/>
              <w:rPr>
                <w:rFonts w:cs="Arial"/>
                <w:iCs/>
                <w:sz w:val="22"/>
                <w:szCs w:val="22"/>
              </w:rPr>
            </w:pPr>
            <w:r w:rsidRPr="00AB5952">
              <w:rPr>
                <w:rFonts w:cs="Arial"/>
                <w:iCs/>
                <w:sz w:val="22"/>
                <w:szCs w:val="22"/>
              </w:rPr>
              <w:t xml:space="preserve">Actions </w:t>
            </w:r>
            <w:r w:rsidR="00C0410C">
              <w:rPr>
                <w:rFonts w:cs="Arial"/>
                <w:iCs/>
                <w:sz w:val="22"/>
                <w:szCs w:val="22"/>
              </w:rPr>
              <w:t>2, 3</w:t>
            </w:r>
          </w:p>
        </w:tc>
      </w:tr>
      <w:tr w:rsidR="00AB5952" w:rsidRPr="00513C90" w14:paraId="4EF57704" w14:textId="77777777" w:rsidTr="00C0410C">
        <w:tc>
          <w:tcPr>
            <w:tcW w:w="8081" w:type="dxa"/>
          </w:tcPr>
          <w:p w14:paraId="68AC247E" w14:textId="708C7D92" w:rsidR="00AB5952" w:rsidRPr="00246CDD" w:rsidRDefault="00AB5952" w:rsidP="00AB5952">
            <w:pPr>
              <w:pStyle w:val="ListParagraph"/>
              <w:ind w:left="0"/>
              <w:rPr>
                <w:rFonts w:cs="Arial"/>
                <w:sz w:val="22"/>
                <w:szCs w:val="22"/>
              </w:rPr>
            </w:pPr>
            <w:r w:rsidRPr="00513C90">
              <w:rPr>
                <w:rFonts w:cs="Arial"/>
                <w:sz w:val="22"/>
                <w:szCs w:val="22"/>
              </w:rPr>
              <w:t>All open water sites have been identified</w:t>
            </w:r>
          </w:p>
        </w:tc>
        <w:tc>
          <w:tcPr>
            <w:tcW w:w="2296" w:type="dxa"/>
          </w:tcPr>
          <w:p w14:paraId="2F00DB9A" w14:textId="6F5E80DA" w:rsidR="00AB5952" w:rsidRPr="00E5736E" w:rsidRDefault="00AB5952" w:rsidP="00AB5952">
            <w:pPr>
              <w:pStyle w:val="ListParagraph"/>
              <w:ind w:left="0"/>
              <w:rPr>
                <w:rFonts w:cs="Arial"/>
                <w:iCs/>
                <w:sz w:val="22"/>
                <w:szCs w:val="22"/>
              </w:rPr>
            </w:pPr>
            <w:r w:rsidRPr="002A45AE">
              <w:rPr>
                <w:rFonts w:cs="Arial"/>
                <w:bCs/>
                <w:iCs/>
                <w:sz w:val="22"/>
                <w:szCs w:val="22"/>
              </w:rPr>
              <w:t>Action</w:t>
            </w:r>
            <w:r>
              <w:rPr>
                <w:rFonts w:cs="Arial"/>
                <w:bCs/>
                <w:iCs/>
                <w:sz w:val="22"/>
                <w:szCs w:val="22"/>
              </w:rPr>
              <w:t xml:space="preserve"> 4</w:t>
            </w:r>
          </w:p>
        </w:tc>
      </w:tr>
      <w:tr w:rsidR="002A45AE" w:rsidRPr="00513C90" w14:paraId="2EC350F5" w14:textId="77777777" w:rsidTr="00C0410C">
        <w:tc>
          <w:tcPr>
            <w:tcW w:w="8081" w:type="dxa"/>
          </w:tcPr>
          <w:p w14:paraId="005CCE96" w14:textId="7EAD939C" w:rsidR="002A45AE" w:rsidRPr="00246CDD" w:rsidRDefault="002A45AE" w:rsidP="002A45AE">
            <w:pPr>
              <w:pStyle w:val="ListParagraph"/>
              <w:ind w:left="0"/>
              <w:rPr>
                <w:rFonts w:cs="Arial"/>
                <w:sz w:val="22"/>
                <w:szCs w:val="22"/>
              </w:rPr>
            </w:pPr>
            <w:r>
              <w:rPr>
                <w:rFonts w:cs="Arial"/>
                <w:sz w:val="22"/>
                <w:szCs w:val="22"/>
              </w:rPr>
              <w:t>N</w:t>
            </w:r>
            <w:r w:rsidRPr="00513C90">
              <w:rPr>
                <w:rFonts w:cs="Arial"/>
                <w:sz w:val="22"/>
                <w:szCs w:val="22"/>
              </w:rPr>
              <w:t>ew site identification</w:t>
            </w:r>
          </w:p>
        </w:tc>
        <w:tc>
          <w:tcPr>
            <w:tcW w:w="2296" w:type="dxa"/>
          </w:tcPr>
          <w:p w14:paraId="036E0505" w14:textId="17821239" w:rsidR="002A45AE" w:rsidRPr="00E5736E" w:rsidRDefault="00DA0437" w:rsidP="002A45AE">
            <w:pPr>
              <w:pStyle w:val="ListParagraph"/>
              <w:ind w:left="0"/>
              <w:rPr>
                <w:rFonts w:cs="Arial"/>
                <w:iCs/>
                <w:sz w:val="22"/>
                <w:szCs w:val="22"/>
              </w:rPr>
            </w:pPr>
            <w:r>
              <w:rPr>
                <w:rFonts w:cs="Arial"/>
                <w:iCs/>
                <w:sz w:val="22"/>
                <w:szCs w:val="22"/>
              </w:rPr>
              <w:t>Working as intended</w:t>
            </w:r>
          </w:p>
        </w:tc>
      </w:tr>
      <w:tr w:rsidR="002A45AE" w:rsidRPr="00513C90" w14:paraId="1DBB4720" w14:textId="77777777" w:rsidTr="00C0410C">
        <w:tc>
          <w:tcPr>
            <w:tcW w:w="8081" w:type="dxa"/>
          </w:tcPr>
          <w:p w14:paraId="47C11CC7" w14:textId="2335F393" w:rsidR="002A45AE" w:rsidRPr="00246CDD" w:rsidRDefault="002A45AE" w:rsidP="002A45AE">
            <w:pPr>
              <w:pStyle w:val="ListParagraph"/>
              <w:ind w:left="0"/>
              <w:rPr>
                <w:rFonts w:cs="Arial"/>
                <w:sz w:val="22"/>
                <w:szCs w:val="22"/>
              </w:rPr>
            </w:pPr>
            <w:r w:rsidRPr="00F17BC7">
              <w:rPr>
                <w:rFonts w:cs="Arial"/>
                <w:sz w:val="22"/>
                <w:szCs w:val="22"/>
              </w:rPr>
              <w:t>Inventories are in place to manage assets at each site</w:t>
            </w:r>
          </w:p>
        </w:tc>
        <w:tc>
          <w:tcPr>
            <w:tcW w:w="2296" w:type="dxa"/>
          </w:tcPr>
          <w:p w14:paraId="5679E7B7" w14:textId="2E3B04C8" w:rsidR="002A45AE" w:rsidRPr="00E5736E" w:rsidRDefault="008F5595" w:rsidP="002A45AE">
            <w:pPr>
              <w:pStyle w:val="ListParagraph"/>
              <w:ind w:left="0"/>
              <w:rPr>
                <w:rFonts w:cs="Arial"/>
                <w:iCs/>
                <w:sz w:val="22"/>
                <w:szCs w:val="22"/>
              </w:rPr>
            </w:pPr>
            <w:r>
              <w:rPr>
                <w:rFonts w:cs="Arial"/>
                <w:iCs/>
                <w:sz w:val="22"/>
                <w:szCs w:val="22"/>
              </w:rPr>
              <w:t xml:space="preserve">Action </w:t>
            </w:r>
            <w:r w:rsidR="00C0410C">
              <w:rPr>
                <w:rFonts w:cs="Arial"/>
                <w:iCs/>
                <w:sz w:val="22"/>
                <w:szCs w:val="22"/>
              </w:rPr>
              <w:t>2,4,5,6,7</w:t>
            </w:r>
          </w:p>
        </w:tc>
      </w:tr>
      <w:tr w:rsidR="002A45AE" w:rsidRPr="00513C90" w14:paraId="10DAF344" w14:textId="5835F889" w:rsidTr="00C0410C">
        <w:tc>
          <w:tcPr>
            <w:tcW w:w="8081" w:type="dxa"/>
          </w:tcPr>
          <w:p w14:paraId="31687EF3" w14:textId="67726C28" w:rsidR="002A45AE" w:rsidRPr="00246CDD" w:rsidRDefault="002A45AE" w:rsidP="002A45AE">
            <w:pPr>
              <w:pStyle w:val="ListParagraph"/>
              <w:ind w:left="0"/>
              <w:rPr>
                <w:rFonts w:cs="Arial"/>
                <w:sz w:val="22"/>
                <w:szCs w:val="22"/>
              </w:rPr>
            </w:pPr>
            <w:r w:rsidRPr="0012697E">
              <w:rPr>
                <w:rFonts w:cs="Arial"/>
                <w:sz w:val="22"/>
                <w:szCs w:val="22"/>
              </w:rPr>
              <w:t>Inspection programme in place</w:t>
            </w:r>
          </w:p>
        </w:tc>
        <w:tc>
          <w:tcPr>
            <w:tcW w:w="2296" w:type="dxa"/>
          </w:tcPr>
          <w:p w14:paraId="298C7C15" w14:textId="1E601E05" w:rsidR="002A45AE" w:rsidRPr="008F5595" w:rsidRDefault="00640E64" w:rsidP="002A45AE">
            <w:pPr>
              <w:pStyle w:val="ListParagraph"/>
              <w:ind w:left="0"/>
              <w:rPr>
                <w:rFonts w:cs="Arial"/>
                <w:bCs/>
                <w:iCs/>
                <w:sz w:val="22"/>
                <w:szCs w:val="22"/>
              </w:rPr>
            </w:pPr>
            <w:r w:rsidRPr="00640E64">
              <w:rPr>
                <w:rFonts w:cs="Arial"/>
                <w:bCs/>
                <w:iCs/>
                <w:sz w:val="22"/>
                <w:szCs w:val="22"/>
              </w:rPr>
              <w:t>Actions 5, 6, 7</w:t>
            </w:r>
          </w:p>
        </w:tc>
      </w:tr>
      <w:tr w:rsidR="002A45AE" w:rsidRPr="00513C90" w14:paraId="4232224E" w14:textId="130295AB" w:rsidTr="00C0410C">
        <w:tc>
          <w:tcPr>
            <w:tcW w:w="8081" w:type="dxa"/>
          </w:tcPr>
          <w:p w14:paraId="77097DF5" w14:textId="36C0BA48" w:rsidR="002A45AE" w:rsidRPr="00246CDD" w:rsidRDefault="002A45AE" w:rsidP="002A45AE">
            <w:pPr>
              <w:jc w:val="both"/>
              <w:rPr>
                <w:rFonts w:cs="Arial"/>
                <w:b/>
                <w:sz w:val="22"/>
                <w:szCs w:val="22"/>
              </w:rPr>
            </w:pPr>
            <w:r w:rsidRPr="00246CDD">
              <w:rPr>
                <w:rFonts w:cs="Arial"/>
                <w:b/>
                <w:sz w:val="22"/>
                <w:szCs w:val="22"/>
              </w:rPr>
              <w:t>Risk 4 – A lack of maintenance of water areas to prevent them from becoming hazardous</w:t>
            </w:r>
          </w:p>
        </w:tc>
        <w:tc>
          <w:tcPr>
            <w:tcW w:w="2296" w:type="dxa"/>
          </w:tcPr>
          <w:p w14:paraId="65347EDC" w14:textId="77777777" w:rsidR="002A45AE" w:rsidRPr="00E5736E" w:rsidRDefault="002A45AE" w:rsidP="002A45AE">
            <w:pPr>
              <w:jc w:val="both"/>
              <w:rPr>
                <w:rFonts w:cs="Arial"/>
                <w:b/>
                <w:iCs/>
                <w:sz w:val="22"/>
                <w:szCs w:val="22"/>
              </w:rPr>
            </w:pPr>
          </w:p>
        </w:tc>
      </w:tr>
      <w:tr w:rsidR="002A45AE" w:rsidRPr="00513C90" w14:paraId="4043BAB1" w14:textId="29F3B18A" w:rsidTr="00C0410C">
        <w:tc>
          <w:tcPr>
            <w:tcW w:w="8081" w:type="dxa"/>
          </w:tcPr>
          <w:p w14:paraId="2C39CB94" w14:textId="17C5D799" w:rsidR="002A45AE" w:rsidRPr="00246CDD" w:rsidRDefault="002A45AE" w:rsidP="002A45AE">
            <w:pPr>
              <w:pStyle w:val="ListParagraph"/>
              <w:ind w:left="0"/>
              <w:rPr>
                <w:rFonts w:cs="Arial"/>
                <w:sz w:val="22"/>
                <w:szCs w:val="22"/>
              </w:rPr>
            </w:pPr>
            <w:r w:rsidRPr="00246CDD">
              <w:rPr>
                <w:rFonts w:cs="Arial"/>
                <w:sz w:val="22"/>
                <w:szCs w:val="22"/>
              </w:rPr>
              <w:t>Procedure/working practices are in place</w:t>
            </w:r>
          </w:p>
        </w:tc>
        <w:tc>
          <w:tcPr>
            <w:tcW w:w="2296" w:type="dxa"/>
          </w:tcPr>
          <w:p w14:paraId="04EEB907" w14:textId="42D75C54" w:rsidR="002A45AE" w:rsidRPr="00E5736E" w:rsidRDefault="00054E1C" w:rsidP="002A45AE">
            <w:pPr>
              <w:pStyle w:val="ListParagraph"/>
              <w:ind w:left="0"/>
              <w:rPr>
                <w:rFonts w:cs="Arial"/>
                <w:iCs/>
                <w:sz w:val="22"/>
                <w:szCs w:val="22"/>
              </w:rPr>
            </w:pPr>
            <w:r w:rsidRPr="00054E1C">
              <w:rPr>
                <w:rFonts w:cs="Arial"/>
                <w:iCs/>
                <w:sz w:val="22"/>
                <w:szCs w:val="22"/>
              </w:rPr>
              <w:t xml:space="preserve">Actions </w:t>
            </w:r>
            <w:r w:rsidR="00C0410C">
              <w:rPr>
                <w:rFonts w:cs="Arial"/>
                <w:iCs/>
                <w:sz w:val="22"/>
                <w:szCs w:val="22"/>
              </w:rPr>
              <w:t>2, 3</w:t>
            </w:r>
          </w:p>
        </w:tc>
      </w:tr>
      <w:tr w:rsidR="002A45AE" w:rsidRPr="00513C90" w14:paraId="01E05BA4" w14:textId="77777777" w:rsidTr="00C0410C">
        <w:tc>
          <w:tcPr>
            <w:tcW w:w="8081" w:type="dxa"/>
          </w:tcPr>
          <w:p w14:paraId="4AFDBE8E" w14:textId="65840B46" w:rsidR="002A45AE" w:rsidRPr="00246CDD" w:rsidRDefault="002A45AE" w:rsidP="002A45AE">
            <w:pPr>
              <w:pStyle w:val="ListParagraph"/>
              <w:ind w:left="0"/>
              <w:rPr>
                <w:rFonts w:cs="Arial"/>
                <w:sz w:val="22"/>
                <w:szCs w:val="22"/>
              </w:rPr>
            </w:pPr>
            <w:r w:rsidRPr="00246CDD">
              <w:rPr>
                <w:rFonts w:cs="Arial"/>
                <w:sz w:val="22"/>
                <w:szCs w:val="22"/>
              </w:rPr>
              <w:t>Responsibilities are clearly defined</w:t>
            </w:r>
          </w:p>
        </w:tc>
        <w:tc>
          <w:tcPr>
            <w:tcW w:w="2296" w:type="dxa"/>
          </w:tcPr>
          <w:p w14:paraId="0384348B" w14:textId="7ECA51A6" w:rsidR="002A45AE" w:rsidRPr="00E5736E" w:rsidRDefault="008F5595" w:rsidP="002A45AE">
            <w:pPr>
              <w:pStyle w:val="ListParagraph"/>
              <w:ind w:left="0"/>
              <w:rPr>
                <w:rFonts w:cs="Arial"/>
                <w:iCs/>
                <w:sz w:val="22"/>
                <w:szCs w:val="22"/>
              </w:rPr>
            </w:pPr>
            <w:r>
              <w:rPr>
                <w:rFonts w:cs="Arial"/>
                <w:iCs/>
                <w:sz w:val="22"/>
                <w:szCs w:val="22"/>
              </w:rPr>
              <w:t xml:space="preserve">Action </w:t>
            </w:r>
            <w:r w:rsidR="00054E1C">
              <w:rPr>
                <w:rFonts w:cs="Arial"/>
                <w:iCs/>
                <w:sz w:val="22"/>
                <w:szCs w:val="22"/>
              </w:rPr>
              <w:t xml:space="preserve">1, </w:t>
            </w:r>
            <w:r w:rsidR="00C0410C">
              <w:rPr>
                <w:rFonts w:cs="Arial"/>
                <w:iCs/>
                <w:sz w:val="22"/>
                <w:szCs w:val="22"/>
              </w:rPr>
              <w:t>3,5,6,7</w:t>
            </w:r>
          </w:p>
        </w:tc>
      </w:tr>
      <w:tr w:rsidR="00640E64" w:rsidRPr="00513C90" w14:paraId="43E874EE" w14:textId="77777777" w:rsidTr="00C0410C">
        <w:trPr>
          <w:trHeight w:val="307"/>
        </w:trPr>
        <w:tc>
          <w:tcPr>
            <w:tcW w:w="8081" w:type="dxa"/>
          </w:tcPr>
          <w:p w14:paraId="2B5D8DFA" w14:textId="5038DBE0" w:rsidR="00640E64" w:rsidRPr="00246CDD" w:rsidRDefault="00640E64" w:rsidP="00640E64">
            <w:pPr>
              <w:pStyle w:val="ListParagraph"/>
              <w:ind w:left="0"/>
              <w:rPr>
                <w:rFonts w:cs="Arial"/>
                <w:sz w:val="22"/>
                <w:szCs w:val="22"/>
              </w:rPr>
            </w:pPr>
            <w:r w:rsidRPr="00246CDD">
              <w:rPr>
                <w:rFonts w:cs="Arial"/>
                <w:sz w:val="22"/>
                <w:szCs w:val="22"/>
              </w:rPr>
              <w:t>Inspection programme in place</w:t>
            </w:r>
          </w:p>
        </w:tc>
        <w:tc>
          <w:tcPr>
            <w:tcW w:w="2296" w:type="dxa"/>
          </w:tcPr>
          <w:p w14:paraId="3F1C835E" w14:textId="2537BF6C" w:rsidR="00640E64" w:rsidRPr="00E5736E" w:rsidRDefault="00640E64" w:rsidP="00640E64">
            <w:pPr>
              <w:pStyle w:val="ListParagraph"/>
              <w:ind w:left="0"/>
              <w:rPr>
                <w:rFonts w:cs="Arial"/>
                <w:iCs/>
                <w:sz w:val="22"/>
                <w:szCs w:val="22"/>
              </w:rPr>
            </w:pPr>
            <w:r w:rsidRPr="002A45AE">
              <w:rPr>
                <w:rFonts w:cs="Arial"/>
                <w:bCs/>
                <w:iCs/>
                <w:sz w:val="22"/>
                <w:szCs w:val="22"/>
              </w:rPr>
              <w:t>Action</w:t>
            </w:r>
            <w:r>
              <w:rPr>
                <w:rFonts w:cs="Arial"/>
                <w:bCs/>
                <w:iCs/>
                <w:sz w:val="22"/>
                <w:szCs w:val="22"/>
              </w:rPr>
              <w:t xml:space="preserve">s </w:t>
            </w:r>
            <w:r w:rsidR="00C0410C">
              <w:rPr>
                <w:rFonts w:cs="Arial"/>
                <w:bCs/>
                <w:iCs/>
                <w:sz w:val="22"/>
                <w:szCs w:val="22"/>
              </w:rPr>
              <w:t>6, 7</w:t>
            </w:r>
          </w:p>
        </w:tc>
      </w:tr>
      <w:tr w:rsidR="002A45AE" w:rsidRPr="00513C90" w14:paraId="2FD84E6B" w14:textId="77777777" w:rsidTr="00C0410C">
        <w:tc>
          <w:tcPr>
            <w:tcW w:w="8081" w:type="dxa"/>
          </w:tcPr>
          <w:p w14:paraId="4541BDC5" w14:textId="1B3E5C52" w:rsidR="002A45AE" w:rsidRPr="00246CDD" w:rsidRDefault="002A45AE" w:rsidP="002A45AE">
            <w:pPr>
              <w:pStyle w:val="ListParagraph"/>
              <w:ind w:left="0"/>
              <w:rPr>
                <w:rFonts w:cs="Arial"/>
                <w:sz w:val="22"/>
                <w:szCs w:val="22"/>
              </w:rPr>
            </w:pPr>
            <w:r w:rsidRPr="00246CDD">
              <w:rPr>
                <w:rFonts w:cs="Arial"/>
                <w:sz w:val="22"/>
                <w:szCs w:val="22"/>
              </w:rPr>
              <w:t>Regular/</w:t>
            </w:r>
            <w:r>
              <w:rPr>
                <w:rFonts w:cs="Arial"/>
                <w:sz w:val="22"/>
                <w:szCs w:val="22"/>
              </w:rPr>
              <w:t>p</w:t>
            </w:r>
            <w:r w:rsidRPr="00246CDD">
              <w:rPr>
                <w:rFonts w:cs="Arial"/>
                <w:sz w:val="22"/>
                <w:szCs w:val="22"/>
              </w:rPr>
              <w:t xml:space="preserve">lanned </w:t>
            </w:r>
            <w:r>
              <w:rPr>
                <w:rFonts w:cs="Arial"/>
                <w:sz w:val="22"/>
                <w:szCs w:val="22"/>
              </w:rPr>
              <w:t>m</w:t>
            </w:r>
            <w:r w:rsidRPr="00246CDD">
              <w:rPr>
                <w:rFonts w:cs="Arial"/>
                <w:sz w:val="22"/>
                <w:szCs w:val="22"/>
              </w:rPr>
              <w:t xml:space="preserve">aintenance and </w:t>
            </w:r>
            <w:r>
              <w:rPr>
                <w:rFonts w:cs="Arial"/>
                <w:sz w:val="22"/>
                <w:szCs w:val="22"/>
              </w:rPr>
              <w:t>r</w:t>
            </w:r>
            <w:r w:rsidRPr="00246CDD">
              <w:rPr>
                <w:rFonts w:cs="Arial"/>
                <w:sz w:val="22"/>
                <w:szCs w:val="22"/>
              </w:rPr>
              <w:t xml:space="preserve">eactive </w:t>
            </w:r>
            <w:r>
              <w:rPr>
                <w:rFonts w:cs="Arial"/>
                <w:sz w:val="22"/>
                <w:szCs w:val="22"/>
              </w:rPr>
              <w:t>m</w:t>
            </w:r>
            <w:r w:rsidRPr="00246CDD">
              <w:rPr>
                <w:rFonts w:cs="Arial"/>
                <w:sz w:val="22"/>
                <w:szCs w:val="22"/>
              </w:rPr>
              <w:t>aintenance</w:t>
            </w:r>
          </w:p>
        </w:tc>
        <w:tc>
          <w:tcPr>
            <w:tcW w:w="2296" w:type="dxa"/>
          </w:tcPr>
          <w:p w14:paraId="061A0902" w14:textId="219DD5E9" w:rsidR="002A45AE" w:rsidRPr="00E5736E" w:rsidRDefault="002A45AE" w:rsidP="002A45AE">
            <w:pPr>
              <w:pStyle w:val="ListParagraph"/>
              <w:ind w:left="0"/>
              <w:rPr>
                <w:rFonts w:cs="Arial"/>
                <w:iCs/>
                <w:sz w:val="22"/>
                <w:szCs w:val="22"/>
              </w:rPr>
            </w:pPr>
            <w:r>
              <w:rPr>
                <w:rFonts w:cs="Arial"/>
                <w:iCs/>
                <w:sz w:val="22"/>
                <w:szCs w:val="22"/>
              </w:rPr>
              <w:t xml:space="preserve">Action </w:t>
            </w:r>
            <w:r w:rsidR="00C0410C">
              <w:rPr>
                <w:rFonts w:cs="Arial"/>
                <w:iCs/>
                <w:sz w:val="22"/>
                <w:szCs w:val="22"/>
              </w:rPr>
              <w:t>7</w:t>
            </w:r>
          </w:p>
        </w:tc>
      </w:tr>
      <w:tr w:rsidR="00640E64" w:rsidRPr="00513C90" w14:paraId="6F2764D6" w14:textId="77777777" w:rsidTr="00C0410C">
        <w:tc>
          <w:tcPr>
            <w:tcW w:w="8081" w:type="dxa"/>
          </w:tcPr>
          <w:p w14:paraId="2D482F4B" w14:textId="17577307" w:rsidR="00640E64" w:rsidRPr="00246CDD" w:rsidRDefault="00640E64" w:rsidP="00640E64">
            <w:pPr>
              <w:pStyle w:val="ListParagraph"/>
              <w:ind w:left="0"/>
              <w:rPr>
                <w:rFonts w:cs="Arial"/>
                <w:sz w:val="22"/>
                <w:szCs w:val="22"/>
              </w:rPr>
            </w:pPr>
            <w:r w:rsidRPr="00246CDD">
              <w:rPr>
                <w:rFonts w:cs="Arial"/>
                <w:sz w:val="22"/>
                <w:szCs w:val="22"/>
              </w:rPr>
              <w:t>Comprehensive records are maintained</w:t>
            </w:r>
          </w:p>
        </w:tc>
        <w:tc>
          <w:tcPr>
            <w:tcW w:w="2296" w:type="dxa"/>
          </w:tcPr>
          <w:p w14:paraId="454B2717" w14:textId="519FB795" w:rsidR="00640E64" w:rsidRPr="00E5736E" w:rsidRDefault="00640E64" w:rsidP="00640E64">
            <w:pPr>
              <w:pStyle w:val="ListParagraph"/>
              <w:ind w:left="0"/>
              <w:rPr>
                <w:rFonts w:cs="Arial"/>
                <w:iCs/>
                <w:sz w:val="22"/>
                <w:szCs w:val="22"/>
              </w:rPr>
            </w:pPr>
            <w:r>
              <w:rPr>
                <w:rFonts w:cs="Arial"/>
                <w:bCs/>
                <w:iCs/>
                <w:sz w:val="22"/>
                <w:szCs w:val="22"/>
              </w:rPr>
              <w:t xml:space="preserve">Action 2, 4, </w:t>
            </w:r>
            <w:r w:rsidR="00C0410C">
              <w:rPr>
                <w:rFonts w:cs="Arial"/>
                <w:bCs/>
                <w:iCs/>
                <w:sz w:val="22"/>
                <w:szCs w:val="22"/>
              </w:rPr>
              <w:t xml:space="preserve">5, </w:t>
            </w:r>
            <w:r>
              <w:rPr>
                <w:rFonts w:cs="Arial"/>
                <w:bCs/>
                <w:iCs/>
                <w:sz w:val="22"/>
                <w:szCs w:val="22"/>
              </w:rPr>
              <w:t xml:space="preserve">6, </w:t>
            </w:r>
            <w:r w:rsidR="00C0410C">
              <w:rPr>
                <w:rFonts w:cs="Arial"/>
                <w:bCs/>
                <w:iCs/>
                <w:sz w:val="22"/>
                <w:szCs w:val="22"/>
              </w:rPr>
              <w:t>7</w:t>
            </w:r>
          </w:p>
        </w:tc>
      </w:tr>
      <w:tr w:rsidR="00640E64" w:rsidRPr="00513C90" w14:paraId="2CC4ABA0" w14:textId="77777777" w:rsidTr="00C0410C">
        <w:tc>
          <w:tcPr>
            <w:tcW w:w="8081" w:type="dxa"/>
          </w:tcPr>
          <w:p w14:paraId="488FE4F6" w14:textId="34B28A7F" w:rsidR="00640E64" w:rsidRPr="00246CDD" w:rsidRDefault="00640E64" w:rsidP="00640E64">
            <w:pPr>
              <w:pStyle w:val="ListParagraph"/>
              <w:ind w:left="0"/>
              <w:rPr>
                <w:rFonts w:cs="Arial"/>
                <w:sz w:val="22"/>
                <w:szCs w:val="22"/>
              </w:rPr>
            </w:pPr>
            <w:r w:rsidRPr="00246CDD">
              <w:rPr>
                <w:rFonts w:cs="Arial"/>
                <w:sz w:val="22"/>
                <w:szCs w:val="22"/>
              </w:rPr>
              <w:t xml:space="preserve">Supervisory checks undertaken </w:t>
            </w:r>
          </w:p>
        </w:tc>
        <w:tc>
          <w:tcPr>
            <w:tcW w:w="2296" w:type="dxa"/>
          </w:tcPr>
          <w:p w14:paraId="534F8596" w14:textId="5B535DA1" w:rsidR="00640E64" w:rsidRPr="00E5736E" w:rsidRDefault="00640E64" w:rsidP="00640E64">
            <w:pPr>
              <w:pStyle w:val="ListParagraph"/>
              <w:ind w:left="0"/>
              <w:rPr>
                <w:rFonts w:cs="Arial"/>
                <w:iCs/>
                <w:sz w:val="22"/>
                <w:szCs w:val="22"/>
              </w:rPr>
            </w:pPr>
            <w:r w:rsidRPr="00DA0437">
              <w:rPr>
                <w:rFonts w:cs="Arial"/>
                <w:bCs/>
                <w:iCs/>
                <w:sz w:val="22"/>
                <w:szCs w:val="22"/>
              </w:rPr>
              <w:t>Action</w:t>
            </w:r>
            <w:r>
              <w:rPr>
                <w:rFonts w:cs="Arial"/>
                <w:bCs/>
                <w:iCs/>
                <w:sz w:val="22"/>
                <w:szCs w:val="22"/>
              </w:rPr>
              <w:t xml:space="preserve"> </w:t>
            </w:r>
            <w:r w:rsidR="00C0410C">
              <w:rPr>
                <w:rFonts w:cs="Arial"/>
                <w:bCs/>
                <w:iCs/>
                <w:sz w:val="22"/>
                <w:szCs w:val="22"/>
              </w:rPr>
              <w:t>8</w:t>
            </w:r>
          </w:p>
        </w:tc>
      </w:tr>
      <w:tr w:rsidR="002A45AE" w:rsidRPr="00513C90" w14:paraId="5A0FE2B2" w14:textId="77777777" w:rsidTr="00C0410C">
        <w:tc>
          <w:tcPr>
            <w:tcW w:w="8081" w:type="dxa"/>
          </w:tcPr>
          <w:p w14:paraId="47C3F7E8" w14:textId="306BF470" w:rsidR="002A45AE" w:rsidRPr="00246CDD" w:rsidRDefault="002A45AE" w:rsidP="002A45AE">
            <w:pPr>
              <w:pStyle w:val="ListParagraph"/>
              <w:ind w:left="0"/>
              <w:rPr>
                <w:rFonts w:cs="Arial"/>
                <w:b/>
                <w:bCs/>
                <w:sz w:val="22"/>
                <w:szCs w:val="22"/>
              </w:rPr>
            </w:pPr>
            <w:r w:rsidRPr="00246CDD">
              <w:rPr>
                <w:rFonts w:cs="Arial"/>
                <w:b/>
                <w:bCs/>
                <w:sz w:val="22"/>
                <w:szCs w:val="22"/>
              </w:rPr>
              <w:t>Risk 5 - Potential lack of adequate staff training for appropriate roles covering water areas</w:t>
            </w:r>
          </w:p>
        </w:tc>
        <w:tc>
          <w:tcPr>
            <w:tcW w:w="2296" w:type="dxa"/>
          </w:tcPr>
          <w:p w14:paraId="440A4BEF" w14:textId="77777777" w:rsidR="002A45AE" w:rsidRPr="00E5736E" w:rsidRDefault="002A45AE" w:rsidP="002A45AE">
            <w:pPr>
              <w:pStyle w:val="ListParagraph"/>
              <w:ind w:left="0"/>
              <w:rPr>
                <w:rFonts w:cs="Arial"/>
                <w:iCs/>
                <w:sz w:val="22"/>
                <w:szCs w:val="22"/>
              </w:rPr>
            </w:pPr>
          </w:p>
        </w:tc>
      </w:tr>
      <w:tr w:rsidR="002A45AE" w:rsidRPr="00513C90" w14:paraId="79AE1C23" w14:textId="77777777" w:rsidTr="00C0410C">
        <w:tc>
          <w:tcPr>
            <w:tcW w:w="8081" w:type="dxa"/>
          </w:tcPr>
          <w:p w14:paraId="5216A447" w14:textId="6C7BE77F" w:rsidR="002A45AE" w:rsidRPr="00246CDD" w:rsidRDefault="002A45AE" w:rsidP="002A45AE">
            <w:pPr>
              <w:pStyle w:val="ListParagraph"/>
              <w:ind w:left="0"/>
              <w:rPr>
                <w:rFonts w:cs="Arial"/>
                <w:sz w:val="22"/>
                <w:szCs w:val="22"/>
              </w:rPr>
            </w:pPr>
            <w:r w:rsidRPr="00246CDD">
              <w:rPr>
                <w:rFonts w:cs="Arial"/>
                <w:sz w:val="22"/>
                <w:szCs w:val="22"/>
              </w:rPr>
              <w:t xml:space="preserve">Supervisory </w:t>
            </w:r>
            <w:r>
              <w:rPr>
                <w:rFonts w:cs="Arial"/>
                <w:sz w:val="22"/>
                <w:szCs w:val="22"/>
              </w:rPr>
              <w:t>c</w:t>
            </w:r>
            <w:r w:rsidRPr="00246CDD">
              <w:rPr>
                <w:rFonts w:cs="Arial"/>
                <w:sz w:val="22"/>
                <w:szCs w:val="22"/>
              </w:rPr>
              <w:t>hecks</w:t>
            </w:r>
            <w:r>
              <w:rPr>
                <w:rFonts w:cs="Arial"/>
                <w:sz w:val="22"/>
                <w:szCs w:val="22"/>
              </w:rPr>
              <w:t xml:space="preserve"> undertaken</w:t>
            </w:r>
          </w:p>
        </w:tc>
        <w:tc>
          <w:tcPr>
            <w:tcW w:w="2296" w:type="dxa"/>
          </w:tcPr>
          <w:p w14:paraId="49A9299C" w14:textId="1CC2ADD1" w:rsidR="002A45AE" w:rsidRPr="00E5736E" w:rsidRDefault="00396427" w:rsidP="002A45AE">
            <w:pPr>
              <w:pStyle w:val="ListParagraph"/>
              <w:ind w:left="0"/>
              <w:rPr>
                <w:rFonts w:cs="Arial"/>
                <w:iCs/>
                <w:sz w:val="22"/>
                <w:szCs w:val="22"/>
              </w:rPr>
            </w:pPr>
            <w:r>
              <w:rPr>
                <w:rFonts w:cs="Arial"/>
                <w:iCs/>
                <w:sz w:val="22"/>
                <w:szCs w:val="22"/>
              </w:rPr>
              <w:t>Action</w:t>
            </w:r>
            <w:r w:rsidR="00640E64">
              <w:rPr>
                <w:rFonts w:cs="Arial"/>
                <w:iCs/>
                <w:sz w:val="22"/>
                <w:szCs w:val="22"/>
              </w:rPr>
              <w:t xml:space="preserve"> </w:t>
            </w:r>
            <w:r w:rsidR="00C0410C">
              <w:rPr>
                <w:rFonts w:cs="Arial"/>
                <w:iCs/>
                <w:sz w:val="22"/>
                <w:szCs w:val="22"/>
              </w:rPr>
              <w:t>8</w:t>
            </w:r>
          </w:p>
        </w:tc>
      </w:tr>
      <w:tr w:rsidR="002A45AE" w:rsidRPr="00513C90" w14:paraId="50A22699" w14:textId="77777777" w:rsidTr="00C0410C">
        <w:tc>
          <w:tcPr>
            <w:tcW w:w="8081" w:type="dxa"/>
          </w:tcPr>
          <w:p w14:paraId="6D9F3DAA" w14:textId="3362E180" w:rsidR="002A45AE" w:rsidRPr="00246CDD" w:rsidRDefault="002A45AE" w:rsidP="002A45AE">
            <w:pPr>
              <w:pStyle w:val="ListParagraph"/>
              <w:ind w:left="0"/>
              <w:rPr>
                <w:rFonts w:cs="Arial"/>
                <w:sz w:val="22"/>
                <w:szCs w:val="22"/>
              </w:rPr>
            </w:pPr>
            <w:r w:rsidRPr="00513C90">
              <w:rPr>
                <w:rFonts w:cs="Arial"/>
                <w:sz w:val="22"/>
                <w:szCs w:val="22"/>
              </w:rPr>
              <w:t xml:space="preserve">Training </w:t>
            </w:r>
            <w:r>
              <w:rPr>
                <w:rFonts w:cs="Arial"/>
                <w:sz w:val="22"/>
                <w:szCs w:val="22"/>
              </w:rPr>
              <w:t>matrix helps identify any gaps</w:t>
            </w:r>
          </w:p>
        </w:tc>
        <w:tc>
          <w:tcPr>
            <w:tcW w:w="2296" w:type="dxa"/>
          </w:tcPr>
          <w:p w14:paraId="110D91E1" w14:textId="73810200" w:rsidR="002A45AE" w:rsidRPr="00E5736E" w:rsidRDefault="00396427" w:rsidP="002A45AE">
            <w:pPr>
              <w:pStyle w:val="ListParagraph"/>
              <w:ind w:left="0"/>
              <w:rPr>
                <w:rFonts w:cs="Arial"/>
                <w:iCs/>
                <w:sz w:val="22"/>
                <w:szCs w:val="22"/>
              </w:rPr>
            </w:pPr>
            <w:r>
              <w:rPr>
                <w:rFonts w:cs="Arial"/>
                <w:iCs/>
                <w:sz w:val="22"/>
                <w:szCs w:val="22"/>
              </w:rPr>
              <w:t>Working as intended</w:t>
            </w:r>
          </w:p>
        </w:tc>
      </w:tr>
      <w:tr w:rsidR="002A45AE" w:rsidRPr="00513C90" w14:paraId="060577CD" w14:textId="77777777" w:rsidTr="00C0410C">
        <w:tc>
          <w:tcPr>
            <w:tcW w:w="8081" w:type="dxa"/>
          </w:tcPr>
          <w:p w14:paraId="34ED7DF7" w14:textId="6AD55881" w:rsidR="002A45AE" w:rsidRPr="00246CDD" w:rsidRDefault="002A45AE" w:rsidP="002A45AE">
            <w:pPr>
              <w:pStyle w:val="ListParagraph"/>
              <w:ind w:left="0"/>
              <w:rPr>
                <w:rFonts w:cs="Arial"/>
                <w:sz w:val="22"/>
                <w:szCs w:val="22"/>
              </w:rPr>
            </w:pPr>
            <w:r w:rsidRPr="00F17BC7">
              <w:rPr>
                <w:rFonts w:cs="Arial"/>
                <w:sz w:val="22"/>
                <w:szCs w:val="22"/>
              </w:rPr>
              <w:t>Officers are First Aid trained</w:t>
            </w:r>
          </w:p>
        </w:tc>
        <w:tc>
          <w:tcPr>
            <w:tcW w:w="2296" w:type="dxa"/>
          </w:tcPr>
          <w:p w14:paraId="16062D53" w14:textId="20271EB4" w:rsidR="002A45AE" w:rsidRPr="00E5736E" w:rsidRDefault="00396427" w:rsidP="002A45AE">
            <w:pPr>
              <w:pStyle w:val="ListParagraph"/>
              <w:ind w:left="0"/>
              <w:rPr>
                <w:rFonts w:cs="Arial"/>
                <w:iCs/>
                <w:sz w:val="22"/>
                <w:szCs w:val="22"/>
              </w:rPr>
            </w:pPr>
            <w:r>
              <w:rPr>
                <w:rFonts w:cs="Arial"/>
                <w:iCs/>
                <w:sz w:val="22"/>
                <w:szCs w:val="22"/>
              </w:rPr>
              <w:t>Working as intended</w:t>
            </w:r>
          </w:p>
        </w:tc>
      </w:tr>
      <w:tr w:rsidR="002A45AE" w:rsidRPr="00513C90" w14:paraId="31F4665B" w14:textId="77777777" w:rsidTr="00C0410C">
        <w:trPr>
          <w:trHeight w:val="409"/>
        </w:trPr>
        <w:tc>
          <w:tcPr>
            <w:tcW w:w="8081" w:type="dxa"/>
          </w:tcPr>
          <w:p w14:paraId="33C1F1FF" w14:textId="423497E4" w:rsidR="002A45AE" w:rsidRPr="00246CDD" w:rsidRDefault="002A45AE" w:rsidP="002A45AE">
            <w:pPr>
              <w:pStyle w:val="ListParagraph"/>
              <w:ind w:left="0"/>
              <w:rPr>
                <w:rFonts w:cs="Arial"/>
                <w:b/>
                <w:bCs/>
                <w:sz w:val="22"/>
                <w:szCs w:val="22"/>
              </w:rPr>
            </w:pPr>
            <w:r w:rsidRPr="00246CDD">
              <w:rPr>
                <w:rFonts w:cs="Arial"/>
                <w:b/>
                <w:bCs/>
                <w:iCs/>
                <w:sz w:val="22"/>
                <w:szCs w:val="22"/>
              </w:rPr>
              <w:t>Risk 6 - Inadequate insurance cover meaning that the Council’s legal obligations cannot be met</w:t>
            </w:r>
          </w:p>
        </w:tc>
        <w:tc>
          <w:tcPr>
            <w:tcW w:w="2296" w:type="dxa"/>
          </w:tcPr>
          <w:p w14:paraId="326D9B87" w14:textId="77777777" w:rsidR="002A45AE" w:rsidRPr="00E5736E" w:rsidRDefault="002A45AE" w:rsidP="002A45AE">
            <w:pPr>
              <w:pStyle w:val="ListParagraph"/>
              <w:ind w:left="0"/>
              <w:rPr>
                <w:rFonts w:cs="Arial"/>
                <w:iCs/>
                <w:sz w:val="22"/>
                <w:szCs w:val="22"/>
              </w:rPr>
            </w:pPr>
          </w:p>
        </w:tc>
      </w:tr>
      <w:tr w:rsidR="002A45AE" w:rsidRPr="00513C90" w14:paraId="6C186E13" w14:textId="77777777" w:rsidTr="00C0410C">
        <w:tc>
          <w:tcPr>
            <w:tcW w:w="8081" w:type="dxa"/>
          </w:tcPr>
          <w:p w14:paraId="2BCF942D" w14:textId="707B4332" w:rsidR="002A45AE" w:rsidRPr="00246CDD" w:rsidRDefault="002A45AE" w:rsidP="002A45AE">
            <w:pPr>
              <w:pStyle w:val="ListParagraph"/>
              <w:ind w:left="0"/>
              <w:rPr>
                <w:rFonts w:cs="Arial"/>
                <w:iCs/>
                <w:sz w:val="22"/>
                <w:szCs w:val="22"/>
              </w:rPr>
            </w:pPr>
            <w:r w:rsidRPr="00513C90">
              <w:rPr>
                <w:rFonts w:cs="Arial"/>
                <w:sz w:val="22"/>
                <w:szCs w:val="22"/>
              </w:rPr>
              <w:t>Insurance policy in place</w:t>
            </w:r>
          </w:p>
        </w:tc>
        <w:tc>
          <w:tcPr>
            <w:tcW w:w="2296" w:type="dxa"/>
          </w:tcPr>
          <w:p w14:paraId="55745CC9" w14:textId="32A4E958" w:rsidR="002A45AE" w:rsidRPr="00E5736E" w:rsidRDefault="00E221E6" w:rsidP="002A45AE">
            <w:pPr>
              <w:pStyle w:val="ListParagraph"/>
              <w:ind w:left="0"/>
              <w:rPr>
                <w:rFonts w:cs="Arial"/>
                <w:iCs/>
                <w:sz w:val="22"/>
                <w:szCs w:val="22"/>
              </w:rPr>
            </w:pPr>
            <w:r>
              <w:rPr>
                <w:rFonts w:cs="Arial"/>
                <w:iCs/>
                <w:sz w:val="22"/>
                <w:szCs w:val="22"/>
              </w:rPr>
              <w:t>Working as intended</w:t>
            </w:r>
          </w:p>
        </w:tc>
      </w:tr>
      <w:tr w:rsidR="002A45AE" w:rsidRPr="00513C90" w14:paraId="73232E54" w14:textId="77777777" w:rsidTr="00C0410C">
        <w:tc>
          <w:tcPr>
            <w:tcW w:w="8081" w:type="dxa"/>
          </w:tcPr>
          <w:p w14:paraId="21F30D3B" w14:textId="70870C7D" w:rsidR="002A45AE" w:rsidRPr="00246CDD" w:rsidRDefault="002A45AE" w:rsidP="002A45AE">
            <w:pPr>
              <w:pStyle w:val="ListParagraph"/>
              <w:ind w:left="0"/>
              <w:rPr>
                <w:rFonts w:cs="Arial"/>
                <w:iCs/>
                <w:sz w:val="22"/>
                <w:szCs w:val="22"/>
              </w:rPr>
            </w:pPr>
            <w:r w:rsidRPr="00513C90">
              <w:rPr>
                <w:rFonts w:cs="Arial"/>
                <w:sz w:val="22"/>
                <w:szCs w:val="22"/>
              </w:rPr>
              <w:t>Awareness of risk management requirements</w:t>
            </w:r>
          </w:p>
        </w:tc>
        <w:tc>
          <w:tcPr>
            <w:tcW w:w="2296" w:type="dxa"/>
          </w:tcPr>
          <w:p w14:paraId="044F5958" w14:textId="7F84EE6B" w:rsidR="002A45AE" w:rsidRPr="00E5736E" w:rsidRDefault="00640E64" w:rsidP="002A45AE">
            <w:pPr>
              <w:pStyle w:val="ListParagraph"/>
              <w:ind w:left="0"/>
              <w:rPr>
                <w:rFonts w:cs="Arial"/>
                <w:iCs/>
                <w:sz w:val="22"/>
                <w:szCs w:val="22"/>
              </w:rPr>
            </w:pPr>
            <w:r w:rsidRPr="00640E64">
              <w:rPr>
                <w:rFonts w:cs="Arial"/>
                <w:iCs/>
                <w:sz w:val="22"/>
                <w:szCs w:val="22"/>
              </w:rPr>
              <w:t xml:space="preserve">Action 1, 2, </w:t>
            </w:r>
            <w:r w:rsidR="00C0410C">
              <w:rPr>
                <w:rFonts w:cs="Arial"/>
                <w:iCs/>
                <w:sz w:val="22"/>
                <w:szCs w:val="22"/>
              </w:rPr>
              <w:t>3, 5,9,12</w:t>
            </w:r>
          </w:p>
        </w:tc>
      </w:tr>
      <w:tr w:rsidR="002A45AE" w:rsidRPr="00513C90" w14:paraId="2C71CB37" w14:textId="77777777" w:rsidTr="00C0410C">
        <w:tc>
          <w:tcPr>
            <w:tcW w:w="8081" w:type="dxa"/>
          </w:tcPr>
          <w:p w14:paraId="4F0461A4" w14:textId="2F96DC69" w:rsidR="002A45AE" w:rsidRPr="00246CDD" w:rsidRDefault="002A45AE" w:rsidP="002A45AE">
            <w:pPr>
              <w:pStyle w:val="ListParagraph"/>
              <w:ind w:left="0"/>
              <w:rPr>
                <w:rFonts w:cs="Arial"/>
                <w:b/>
                <w:bCs/>
                <w:sz w:val="22"/>
                <w:szCs w:val="22"/>
              </w:rPr>
            </w:pPr>
            <w:r w:rsidRPr="00246CDD">
              <w:rPr>
                <w:rFonts w:cs="Arial"/>
                <w:b/>
                <w:bCs/>
                <w:iCs/>
                <w:sz w:val="22"/>
                <w:szCs w:val="22"/>
              </w:rPr>
              <w:t>Risk 7 - Risks for each water site have not been identified, recorded and monitored adequately – including health and safety risks, injury risks and emergency procedures</w:t>
            </w:r>
          </w:p>
        </w:tc>
        <w:tc>
          <w:tcPr>
            <w:tcW w:w="2296" w:type="dxa"/>
          </w:tcPr>
          <w:p w14:paraId="7622B474" w14:textId="77777777" w:rsidR="002A45AE" w:rsidRPr="00E5736E" w:rsidRDefault="002A45AE" w:rsidP="002A45AE">
            <w:pPr>
              <w:pStyle w:val="ListParagraph"/>
              <w:ind w:left="0"/>
              <w:rPr>
                <w:rFonts w:cs="Arial"/>
                <w:iCs/>
                <w:sz w:val="22"/>
                <w:szCs w:val="22"/>
              </w:rPr>
            </w:pPr>
          </w:p>
        </w:tc>
      </w:tr>
      <w:tr w:rsidR="002A45AE" w:rsidRPr="00513C90" w14:paraId="258A59E5" w14:textId="77777777" w:rsidTr="00C0410C">
        <w:tc>
          <w:tcPr>
            <w:tcW w:w="8081" w:type="dxa"/>
          </w:tcPr>
          <w:p w14:paraId="7B4728FA" w14:textId="7BE8F681" w:rsidR="002A45AE" w:rsidRPr="00246CDD" w:rsidRDefault="002A45AE" w:rsidP="002A45AE">
            <w:pPr>
              <w:pStyle w:val="ListParagraph"/>
              <w:ind w:left="0"/>
              <w:rPr>
                <w:rFonts w:cs="Arial"/>
                <w:sz w:val="22"/>
                <w:szCs w:val="22"/>
              </w:rPr>
            </w:pPr>
            <w:r w:rsidRPr="00513C90">
              <w:rPr>
                <w:rFonts w:cs="Arial"/>
                <w:sz w:val="22"/>
                <w:szCs w:val="22"/>
              </w:rPr>
              <w:t>Inventories</w:t>
            </w:r>
            <w:r>
              <w:rPr>
                <w:rFonts w:cs="Arial"/>
                <w:sz w:val="22"/>
                <w:szCs w:val="22"/>
              </w:rPr>
              <w:t xml:space="preserve"> are in place to manage assets at each site</w:t>
            </w:r>
          </w:p>
        </w:tc>
        <w:tc>
          <w:tcPr>
            <w:tcW w:w="2296" w:type="dxa"/>
          </w:tcPr>
          <w:p w14:paraId="73FBFF9F" w14:textId="26BE47A0" w:rsidR="002A45AE" w:rsidRPr="00E5736E" w:rsidRDefault="00640E64" w:rsidP="002A45AE">
            <w:pPr>
              <w:pStyle w:val="ListParagraph"/>
              <w:ind w:left="0"/>
              <w:rPr>
                <w:rFonts w:cs="Arial"/>
                <w:iCs/>
                <w:sz w:val="22"/>
                <w:szCs w:val="22"/>
              </w:rPr>
            </w:pPr>
            <w:r w:rsidRPr="00640E64">
              <w:rPr>
                <w:rFonts w:cs="Arial"/>
                <w:iCs/>
                <w:sz w:val="22"/>
                <w:szCs w:val="22"/>
              </w:rPr>
              <w:t xml:space="preserve">Action </w:t>
            </w:r>
            <w:r w:rsidR="00C0410C">
              <w:rPr>
                <w:rFonts w:cs="Arial"/>
                <w:iCs/>
                <w:sz w:val="22"/>
                <w:szCs w:val="22"/>
              </w:rPr>
              <w:t>2,4,5,6,7</w:t>
            </w:r>
          </w:p>
        </w:tc>
      </w:tr>
      <w:tr w:rsidR="00C1041C" w:rsidRPr="00513C90" w14:paraId="7C6D554F" w14:textId="77777777" w:rsidTr="00C0410C">
        <w:tc>
          <w:tcPr>
            <w:tcW w:w="8081" w:type="dxa"/>
          </w:tcPr>
          <w:p w14:paraId="1FFAC199" w14:textId="02220477" w:rsidR="00C1041C" w:rsidRPr="00246CDD" w:rsidRDefault="00C1041C" w:rsidP="00C1041C">
            <w:pPr>
              <w:pStyle w:val="ListParagraph"/>
              <w:ind w:left="0"/>
              <w:rPr>
                <w:rFonts w:cs="Arial"/>
                <w:sz w:val="22"/>
                <w:szCs w:val="22"/>
              </w:rPr>
            </w:pPr>
            <w:r w:rsidRPr="00513C90">
              <w:rPr>
                <w:rFonts w:cs="Arial"/>
                <w:sz w:val="22"/>
                <w:szCs w:val="22"/>
              </w:rPr>
              <w:t>Health &amp; Safety (employees</w:t>
            </w:r>
            <w:r>
              <w:rPr>
                <w:rFonts w:cs="Arial"/>
                <w:sz w:val="22"/>
                <w:szCs w:val="22"/>
              </w:rPr>
              <w:t xml:space="preserve"> and volunteers</w:t>
            </w:r>
            <w:r w:rsidRPr="00513C90">
              <w:rPr>
                <w:rFonts w:cs="Arial"/>
                <w:sz w:val="22"/>
                <w:szCs w:val="22"/>
              </w:rPr>
              <w:t>)</w:t>
            </w:r>
          </w:p>
        </w:tc>
        <w:tc>
          <w:tcPr>
            <w:tcW w:w="2296" w:type="dxa"/>
          </w:tcPr>
          <w:p w14:paraId="71E1BF1B" w14:textId="126FAB7F" w:rsidR="00C1041C" w:rsidRPr="00E5736E" w:rsidRDefault="00C1041C" w:rsidP="00C1041C">
            <w:pPr>
              <w:pStyle w:val="ListParagraph"/>
              <w:ind w:left="0"/>
              <w:rPr>
                <w:rFonts w:cs="Arial"/>
                <w:iCs/>
                <w:sz w:val="22"/>
                <w:szCs w:val="22"/>
              </w:rPr>
            </w:pPr>
            <w:r w:rsidRPr="00894DBB">
              <w:rPr>
                <w:rFonts w:cs="Arial"/>
                <w:bCs/>
                <w:iCs/>
                <w:sz w:val="22"/>
                <w:szCs w:val="22"/>
              </w:rPr>
              <w:t>Action</w:t>
            </w:r>
            <w:r>
              <w:rPr>
                <w:rFonts w:cs="Arial"/>
                <w:bCs/>
                <w:iCs/>
                <w:sz w:val="22"/>
                <w:szCs w:val="22"/>
              </w:rPr>
              <w:t xml:space="preserve"> </w:t>
            </w:r>
            <w:r w:rsidR="00C0410C">
              <w:rPr>
                <w:rFonts w:cs="Arial"/>
                <w:bCs/>
                <w:iCs/>
                <w:sz w:val="22"/>
                <w:szCs w:val="22"/>
              </w:rPr>
              <w:t>8</w:t>
            </w:r>
          </w:p>
        </w:tc>
      </w:tr>
      <w:tr w:rsidR="00C1041C" w:rsidRPr="00513C90" w14:paraId="7C64C61B" w14:textId="77777777" w:rsidTr="00C0410C">
        <w:tc>
          <w:tcPr>
            <w:tcW w:w="8081" w:type="dxa"/>
          </w:tcPr>
          <w:p w14:paraId="6D871BA7" w14:textId="3E4A6FFE" w:rsidR="00C1041C" w:rsidRPr="00246CDD" w:rsidRDefault="00C1041C" w:rsidP="00C1041C">
            <w:pPr>
              <w:pStyle w:val="ListParagraph"/>
              <w:ind w:left="0"/>
              <w:rPr>
                <w:rFonts w:cs="Arial"/>
                <w:sz w:val="22"/>
                <w:szCs w:val="22"/>
              </w:rPr>
            </w:pPr>
            <w:r w:rsidRPr="00513C90">
              <w:rPr>
                <w:rFonts w:cs="Arial"/>
                <w:sz w:val="22"/>
                <w:szCs w:val="22"/>
              </w:rPr>
              <w:t>Safe Systems of Work</w:t>
            </w:r>
            <w:r>
              <w:rPr>
                <w:rFonts w:cs="Arial"/>
                <w:sz w:val="22"/>
                <w:szCs w:val="22"/>
              </w:rPr>
              <w:t xml:space="preserve"> are operational</w:t>
            </w:r>
          </w:p>
        </w:tc>
        <w:tc>
          <w:tcPr>
            <w:tcW w:w="2296" w:type="dxa"/>
          </w:tcPr>
          <w:p w14:paraId="733CBE7D" w14:textId="386E3DFF" w:rsidR="00C1041C" w:rsidRPr="00E5736E" w:rsidRDefault="00C1041C" w:rsidP="00C1041C">
            <w:pPr>
              <w:pStyle w:val="ListParagraph"/>
              <w:ind w:left="0"/>
              <w:rPr>
                <w:rFonts w:cs="Arial"/>
                <w:iCs/>
                <w:sz w:val="22"/>
                <w:szCs w:val="22"/>
              </w:rPr>
            </w:pPr>
            <w:r>
              <w:rPr>
                <w:rFonts w:cs="Arial"/>
                <w:iCs/>
                <w:sz w:val="22"/>
                <w:szCs w:val="22"/>
              </w:rPr>
              <w:t>Action</w:t>
            </w:r>
            <w:r w:rsidR="003B4FC9">
              <w:rPr>
                <w:rFonts w:cs="Arial"/>
                <w:iCs/>
                <w:sz w:val="22"/>
                <w:szCs w:val="22"/>
              </w:rPr>
              <w:t xml:space="preserve"> </w:t>
            </w:r>
            <w:r w:rsidR="00C0410C">
              <w:rPr>
                <w:rFonts w:cs="Arial"/>
                <w:iCs/>
                <w:sz w:val="22"/>
                <w:szCs w:val="22"/>
              </w:rPr>
              <w:t>8</w:t>
            </w:r>
          </w:p>
        </w:tc>
      </w:tr>
      <w:tr w:rsidR="00C1041C" w:rsidRPr="00513C90" w14:paraId="254504FD" w14:textId="77777777" w:rsidTr="00C0410C">
        <w:tc>
          <w:tcPr>
            <w:tcW w:w="8081" w:type="dxa"/>
          </w:tcPr>
          <w:p w14:paraId="20E4B4C2" w14:textId="39BBA72E" w:rsidR="00C1041C" w:rsidRPr="00246CDD" w:rsidRDefault="00C1041C" w:rsidP="00C1041C">
            <w:pPr>
              <w:pStyle w:val="ListParagraph"/>
              <w:ind w:left="0"/>
              <w:rPr>
                <w:rFonts w:cs="Arial"/>
                <w:sz w:val="22"/>
                <w:szCs w:val="22"/>
              </w:rPr>
            </w:pPr>
            <w:r w:rsidRPr="00513C90">
              <w:rPr>
                <w:rFonts w:cs="Arial"/>
                <w:sz w:val="22"/>
                <w:szCs w:val="22"/>
              </w:rPr>
              <w:t>Lone Working</w:t>
            </w:r>
            <w:r>
              <w:rPr>
                <w:rFonts w:cs="Arial"/>
                <w:sz w:val="22"/>
                <w:szCs w:val="22"/>
              </w:rPr>
              <w:t xml:space="preserve"> arrangements are in place</w:t>
            </w:r>
          </w:p>
        </w:tc>
        <w:tc>
          <w:tcPr>
            <w:tcW w:w="2296" w:type="dxa"/>
          </w:tcPr>
          <w:p w14:paraId="00F72B4E" w14:textId="3C8274F9" w:rsidR="00C1041C" w:rsidRPr="00E5736E" w:rsidRDefault="00C1041C" w:rsidP="00C1041C">
            <w:pPr>
              <w:pStyle w:val="ListParagraph"/>
              <w:ind w:left="0"/>
              <w:rPr>
                <w:rFonts w:cs="Arial"/>
                <w:iCs/>
                <w:sz w:val="22"/>
                <w:szCs w:val="22"/>
              </w:rPr>
            </w:pPr>
            <w:r>
              <w:rPr>
                <w:rFonts w:cs="Arial"/>
                <w:iCs/>
                <w:sz w:val="22"/>
                <w:szCs w:val="22"/>
              </w:rPr>
              <w:t>Action</w:t>
            </w:r>
            <w:r w:rsidR="003B4FC9">
              <w:rPr>
                <w:rFonts w:cs="Arial"/>
                <w:iCs/>
                <w:sz w:val="22"/>
                <w:szCs w:val="22"/>
              </w:rPr>
              <w:t xml:space="preserve"> </w:t>
            </w:r>
            <w:r w:rsidR="00C0410C">
              <w:rPr>
                <w:rFonts w:cs="Arial"/>
                <w:iCs/>
                <w:sz w:val="22"/>
                <w:szCs w:val="22"/>
              </w:rPr>
              <w:t>11</w:t>
            </w:r>
          </w:p>
        </w:tc>
      </w:tr>
      <w:tr w:rsidR="003B4FC9" w:rsidRPr="00513C90" w14:paraId="12425655" w14:textId="77777777" w:rsidTr="00C0410C">
        <w:tc>
          <w:tcPr>
            <w:tcW w:w="8081" w:type="dxa"/>
          </w:tcPr>
          <w:p w14:paraId="3EA989FC" w14:textId="57203806" w:rsidR="003B4FC9" w:rsidRPr="00246CDD" w:rsidRDefault="003B4FC9" w:rsidP="003B4FC9">
            <w:pPr>
              <w:pStyle w:val="ListParagraph"/>
              <w:ind w:left="0"/>
              <w:rPr>
                <w:rFonts w:cs="Arial"/>
                <w:sz w:val="22"/>
                <w:szCs w:val="22"/>
              </w:rPr>
            </w:pPr>
            <w:r w:rsidRPr="00822EF0">
              <w:rPr>
                <w:rFonts w:cs="Arial"/>
                <w:sz w:val="22"/>
                <w:szCs w:val="22"/>
              </w:rPr>
              <w:t xml:space="preserve">Signage </w:t>
            </w:r>
            <w:r>
              <w:rPr>
                <w:rFonts w:cs="Arial"/>
                <w:sz w:val="22"/>
                <w:szCs w:val="22"/>
              </w:rPr>
              <w:t>requirements have</w:t>
            </w:r>
            <w:r w:rsidRPr="00822EF0">
              <w:rPr>
                <w:rFonts w:cs="Arial"/>
                <w:sz w:val="22"/>
                <w:szCs w:val="22"/>
              </w:rPr>
              <w:t xml:space="preserve"> been considered</w:t>
            </w:r>
            <w:r>
              <w:rPr>
                <w:rFonts w:cs="Arial"/>
                <w:sz w:val="22"/>
                <w:szCs w:val="22"/>
              </w:rPr>
              <w:t xml:space="preserve"> for each site</w:t>
            </w:r>
          </w:p>
        </w:tc>
        <w:tc>
          <w:tcPr>
            <w:tcW w:w="2296" w:type="dxa"/>
          </w:tcPr>
          <w:p w14:paraId="091F5667" w14:textId="4327B745" w:rsidR="003B4FC9" w:rsidRPr="00E5736E" w:rsidRDefault="003B4FC9" w:rsidP="003B4FC9">
            <w:pPr>
              <w:pStyle w:val="ListParagraph"/>
              <w:ind w:left="0"/>
              <w:rPr>
                <w:rFonts w:cs="Arial"/>
                <w:iCs/>
                <w:sz w:val="22"/>
                <w:szCs w:val="22"/>
              </w:rPr>
            </w:pPr>
            <w:r w:rsidRPr="00DA0437">
              <w:rPr>
                <w:rFonts w:cs="Arial"/>
                <w:bCs/>
                <w:iCs/>
                <w:sz w:val="22"/>
                <w:szCs w:val="22"/>
              </w:rPr>
              <w:t>Action</w:t>
            </w:r>
            <w:r>
              <w:rPr>
                <w:rFonts w:cs="Arial"/>
                <w:bCs/>
                <w:iCs/>
                <w:sz w:val="22"/>
                <w:szCs w:val="22"/>
              </w:rPr>
              <w:t xml:space="preserve"> </w:t>
            </w:r>
            <w:r w:rsidR="00C0410C">
              <w:rPr>
                <w:rFonts w:cs="Arial"/>
                <w:bCs/>
                <w:iCs/>
                <w:sz w:val="22"/>
                <w:szCs w:val="22"/>
              </w:rPr>
              <w:t>5</w:t>
            </w:r>
          </w:p>
        </w:tc>
      </w:tr>
      <w:tr w:rsidR="003B4FC9" w:rsidRPr="00513C90" w14:paraId="6A335669" w14:textId="77777777" w:rsidTr="00C0410C">
        <w:tc>
          <w:tcPr>
            <w:tcW w:w="8081" w:type="dxa"/>
          </w:tcPr>
          <w:p w14:paraId="0064CFF1" w14:textId="73C00305" w:rsidR="003B4FC9" w:rsidRPr="00246CDD" w:rsidRDefault="003B4FC9" w:rsidP="003B4FC9">
            <w:pPr>
              <w:pStyle w:val="ListParagraph"/>
              <w:ind w:left="0"/>
              <w:rPr>
                <w:rFonts w:cs="Arial"/>
                <w:sz w:val="22"/>
                <w:szCs w:val="22"/>
              </w:rPr>
            </w:pPr>
            <w:r w:rsidRPr="00513C90">
              <w:rPr>
                <w:rFonts w:cs="Arial"/>
                <w:sz w:val="22"/>
                <w:szCs w:val="22"/>
              </w:rPr>
              <w:t xml:space="preserve">Rescue </w:t>
            </w:r>
            <w:r>
              <w:rPr>
                <w:rFonts w:cs="Arial"/>
                <w:sz w:val="22"/>
                <w:szCs w:val="22"/>
              </w:rPr>
              <w:t>e</w:t>
            </w:r>
            <w:r w:rsidRPr="00513C90">
              <w:rPr>
                <w:rFonts w:cs="Arial"/>
                <w:sz w:val="22"/>
                <w:szCs w:val="22"/>
              </w:rPr>
              <w:t xml:space="preserve">quipment </w:t>
            </w:r>
            <w:r>
              <w:rPr>
                <w:rFonts w:cs="Arial"/>
                <w:sz w:val="22"/>
                <w:szCs w:val="22"/>
              </w:rPr>
              <w:t>requirements have</w:t>
            </w:r>
            <w:r w:rsidRPr="00822EF0">
              <w:rPr>
                <w:rFonts w:cs="Arial"/>
                <w:sz w:val="22"/>
                <w:szCs w:val="22"/>
              </w:rPr>
              <w:t xml:space="preserve"> been considered</w:t>
            </w:r>
            <w:r>
              <w:rPr>
                <w:rFonts w:cs="Arial"/>
                <w:sz w:val="22"/>
                <w:szCs w:val="22"/>
              </w:rPr>
              <w:t xml:space="preserve"> for each site</w:t>
            </w:r>
          </w:p>
        </w:tc>
        <w:tc>
          <w:tcPr>
            <w:tcW w:w="2296" w:type="dxa"/>
          </w:tcPr>
          <w:p w14:paraId="368A1423" w14:textId="7755C313" w:rsidR="003B4FC9" w:rsidRPr="00E5736E" w:rsidRDefault="003B4FC9" w:rsidP="003B4FC9">
            <w:pPr>
              <w:pStyle w:val="ListParagraph"/>
              <w:ind w:left="0"/>
              <w:rPr>
                <w:rFonts w:cs="Arial"/>
                <w:iCs/>
                <w:sz w:val="22"/>
                <w:szCs w:val="22"/>
              </w:rPr>
            </w:pPr>
            <w:r w:rsidRPr="00DA0437">
              <w:rPr>
                <w:rFonts w:cs="Arial"/>
                <w:bCs/>
                <w:iCs/>
                <w:sz w:val="22"/>
                <w:szCs w:val="22"/>
              </w:rPr>
              <w:t>Action</w:t>
            </w:r>
            <w:r>
              <w:rPr>
                <w:rFonts w:cs="Arial"/>
                <w:bCs/>
                <w:iCs/>
                <w:sz w:val="22"/>
                <w:szCs w:val="22"/>
              </w:rPr>
              <w:t xml:space="preserve"> </w:t>
            </w:r>
            <w:r w:rsidR="00C0410C">
              <w:rPr>
                <w:rFonts w:cs="Arial"/>
                <w:bCs/>
                <w:iCs/>
                <w:sz w:val="22"/>
                <w:szCs w:val="22"/>
              </w:rPr>
              <w:t>5</w:t>
            </w:r>
          </w:p>
        </w:tc>
      </w:tr>
      <w:tr w:rsidR="00C1041C" w:rsidRPr="00513C90" w14:paraId="2CE3CA13" w14:textId="77777777" w:rsidTr="00C0410C">
        <w:tc>
          <w:tcPr>
            <w:tcW w:w="8081" w:type="dxa"/>
          </w:tcPr>
          <w:p w14:paraId="52BE624B" w14:textId="585245E9" w:rsidR="00C1041C" w:rsidRPr="00246CDD" w:rsidRDefault="00C1041C" w:rsidP="00C1041C">
            <w:pPr>
              <w:pStyle w:val="ListParagraph"/>
              <w:ind w:left="0"/>
              <w:rPr>
                <w:rFonts w:cs="Arial"/>
                <w:sz w:val="22"/>
                <w:szCs w:val="22"/>
              </w:rPr>
            </w:pPr>
            <w:r>
              <w:rPr>
                <w:rFonts w:cs="Arial"/>
                <w:sz w:val="22"/>
                <w:szCs w:val="22"/>
              </w:rPr>
              <w:t xml:space="preserve">Officers are </w:t>
            </w:r>
            <w:r w:rsidRPr="00513C90">
              <w:rPr>
                <w:rFonts w:cs="Arial"/>
                <w:sz w:val="22"/>
                <w:szCs w:val="22"/>
              </w:rPr>
              <w:t>First Aid</w:t>
            </w:r>
            <w:r>
              <w:rPr>
                <w:rFonts w:cs="Arial"/>
                <w:sz w:val="22"/>
                <w:szCs w:val="22"/>
              </w:rPr>
              <w:t xml:space="preserve"> trained</w:t>
            </w:r>
          </w:p>
        </w:tc>
        <w:tc>
          <w:tcPr>
            <w:tcW w:w="2296" w:type="dxa"/>
          </w:tcPr>
          <w:p w14:paraId="6CCDC3F7" w14:textId="3329E559" w:rsidR="00C1041C" w:rsidRPr="00E5736E" w:rsidRDefault="00C1041C" w:rsidP="00C1041C">
            <w:pPr>
              <w:pStyle w:val="ListParagraph"/>
              <w:ind w:left="0"/>
              <w:rPr>
                <w:rFonts w:cs="Arial"/>
                <w:iCs/>
                <w:sz w:val="22"/>
                <w:szCs w:val="22"/>
              </w:rPr>
            </w:pPr>
            <w:r>
              <w:rPr>
                <w:rFonts w:cs="Arial"/>
                <w:iCs/>
                <w:sz w:val="22"/>
                <w:szCs w:val="22"/>
              </w:rPr>
              <w:t>Working as intended</w:t>
            </w:r>
          </w:p>
        </w:tc>
      </w:tr>
      <w:tr w:rsidR="00C1041C" w:rsidRPr="00513C90" w14:paraId="15159703" w14:textId="77777777" w:rsidTr="00C0410C">
        <w:tc>
          <w:tcPr>
            <w:tcW w:w="8081" w:type="dxa"/>
          </w:tcPr>
          <w:p w14:paraId="1040FC43" w14:textId="42064E57" w:rsidR="00C1041C" w:rsidRPr="00246CDD" w:rsidRDefault="00C1041C" w:rsidP="00C1041C">
            <w:pPr>
              <w:pStyle w:val="ListParagraph"/>
              <w:ind w:left="0"/>
              <w:rPr>
                <w:rFonts w:cs="Arial"/>
                <w:sz w:val="22"/>
                <w:szCs w:val="22"/>
              </w:rPr>
            </w:pPr>
            <w:r>
              <w:rPr>
                <w:rFonts w:cs="Arial"/>
                <w:sz w:val="22"/>
                <w:szCs w:val="22"/>
              </w:rPr>
              <w:t>Open Water specific r</w:t>
            </w:r>
            <w:r w:rsidRPr="00513C90">
              <w:rPr>
                <w:rFonts w:cs="Arial"/>
                <w:sz w:val="22"/>
                <w:szCs w:val="22"/>
              </w:rPr>
              <w:t xml:space="preserve">isk </w:t>
            </w:r>
            <w:r>
              <w:rPr>
                <w:rFonts w:cs="Arial"/>
                <w:sz w:val="22"/>
                <w:szCs w:val="22"/>
              </w:rPr>
              <w:t>register in place</w:t>
            </w:r>
          </w:p>
        </w:tc>
        <w:tc>
          <w:tcPr>
            <w:tcW w:w="2296" w:type="dxa"/>
          </w:tcPr>
          <w:p w14:paraId="281A5402" w14:textId="57BD2950" w:rsidR="00C1041C" w:rsidRPr="00E5736E" w:rsidRDefault="00C1041C" w:rsidP="00C1041C">
            <w:pPr>
              <w:pStyle w:val="ListParagraph"/>
              <w:ind w:left="0"/>
              <w:rPr>
                <w:rFonts w:cs="Arial"/>
                <w:iCs/>
                <w:sz w:val="22"/>
                <w:szCs w:val="22"/>
              </w:rPr>
            </w:pPr>
            <w:r>
              <w:rPr>
                <w:rFonts w:cs="Arial"/>
                <w:iCs/>
                <w:sz w:val="22"/>
                <w:szCs w:val="22"/>
              </w:rPr>
              <w:t>Action</w:t>
            </w:r>
            <w:r w:rsidR="003B4FC9">
              <w:rPr>
                <w:rFonts w:cs="Arial"/>
                <w:iCs/>
                <w:sz w:val="22"/>
                <w:szCs w:val="22"/>
              </w:rPr>
              <w:t xml:space="preserve"> 1</w:t>
            </w:r>
            <w:r w:rsidR="00C0410C">
              <w:rPr>
                <w:rFonts w:cs="Arial"/>
                <w:iCs/>
                <w:sz w:val="22"/>
                <w:szCs w:val="22"/>
              </w:rPr>
              <w:t>2</w:t>
            </w:r>
          </w:p>
        </w:tc>
      </w:tr>
    </w:tbl>
    <w:p w14:paraId="2D8C24E0" w14:textId="7E5705FA" w:rsidR="00704BDB" w:rsidRPr="00514D84" w:rsidRDefault="00514D84" w:rsidP="00360B35">
      <w:pPr>
        <w:jc w:val="right"/>
        <w:rPr>
          <w:rFonts w:cs="Arial"/>
          <w:sz w:val="16"/>
          <w:szCs w:val="16"/>
        </w:rPr>
      </w:pPr>
      <w:r w:rsidRPr="00514D84">
        <w:rPr>
          <w:rFonts w:cs="Arial"/>
          <w:sz w:val="16"/>
          <w:szCs w:val="16"/>
        </w:rPr>
        <w:lastRenderedPageBreak/>
        <w:t>Appendix A</w:t>
      </w:r>
    </w:p>
    <w:p w14:paraId="2DDF4E46" w14:textId="77777777" w:rsidR="00514D84" w:rsidRDefault="00514D84" w:rsidP="00514D84">
      <w:pPr>
        <w:jc w:val="right"/>
        <w:rPr>
          <w:rFonts w:cs="Arial"/>
          <w:szCs w:val="24"/>
        </w:rPr>
      </w:pPr>
    </w:p>
    <w:p w14:paraId="7BE1C7AF" w14:textId="1FB68215" w:rsidR="00514D84" w:rsidRPr="00514D84" w:rsidRDefault="00514D84" w:rsidP="00514D84">
      <w:pPr>
        <w:jc w:val="center"/>
        <w:rPr>
          <w:rFonts w:cs="Arial"/>
          <w:b/>
          <w:szCs w:val="24"/>
        </w:rPr>
      </w:pPr>
      <w:r w:rsidRPr="00514D84">
        <w:rPr>
          <w:rFonts w:cs="Arial"/>
          <w:b/>
          <w:szCs w:val="24"/>
        </w:rPr>
        <w:t>AUDIT ASSURANCE</w:t>
      </w:r>
    </w:p>
    <w:p w14:paraId="2B94A505" w14:textId="77777777" w:rsidR="00F8135F" w:rsidRDefault="00F8135F" w:rsidP="00704BDB">
      <w:pPr>
        <w:ind w:right="-1051"/>
        <w:jc w:val="right"/>
        <w:rPr>
          <w:b/>
        </w:rPr>
      </w:pPr>
    </w:p>
    <w:p w14:paraId="008B772E" w14:textId="77777777" w:rsidR="00F8135F" w:rsidRDefault="00F8135F" w:rsidP="00704BDB">
      <w:pPr>
        <w:ind w:right="-1051"/>
        <w:jc w:val="right"/>
        <w:rPr>
          <w:b/>
        </w:rPr>
      </w:pPr>
    </w:p>
    <w:p w14:paraId="04BD5C7C" w14:textId="1DA325B9" w:rsidR="00704BDB" w:rsidRPr="008D6166" w:rsidRDefault="001B6B24" w:rsidP="00514D84">
      <w:pPr>
        <w:ind w:right="-851" w:hanging="1418"/>
        <w:rPr>
          <w:rFonts w:cs="Arial"/>
          <w:b/>
          <w:szCs w:val="24"/>
        </w:rPr>
      </w:pPr>
      <w:r>
        <w:rPr>
          <w:b/>
        </w:rPr>
        <w:t xml:space="preserve">  </w:t>
      </w:r>
      <w:r w:rsidR="008B7D9D" w:rsidRPr="008D6166">
        <w:rPr>
          <w:b/>
        </w:rPr>
        <w:t>T</w:t>
      </w:r>
      <w:r w:rsidR="00514D84" w:rsidRPr="008D6166">
        <w:rPr>
          <w:b/>
        </w:rPr>
        <w:t>hree Lines of Defence</w:t>
      </w:r>
    </w:p>
    <w:tbl>
      <w:tblPr>
        <w:tblpPr w:leftFromText="180" w:rightFromText="180" w:vertAnchor="text" w:horzAnchor="margin" w:tblpX="-1075" w:tblpY="183"/>
        <w:tblW w:w="10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1559"/>
        <w:gridCol w:w="1276"/>
        <w:gridCol w:w="1276"/>
        <w:gridCol w:w="4881"/>
      </w:tblGrid>
      <w:tr w:rsidR="00704BDB" w:rsidRPr="008E60E3" w14:paraId="2780E18A" w14:textId="77777777" w:rsidTr="004778AF">
        <w:tc>
          <w:tcPr>
            <w:tcW w:w="1526" w:type="dxa"/>
            <w:shd w:val="clear" w:color="auto" w:fill="3399FF"/>
          </w:tcPr>
          <w:p w14:paraId="36765534" w14:textId="77777777" w:rsidR="00704BDB" w:rsidRDefault="00704BDB" w:rsidP="00D872F7">
            <w:pPr>
              <w:jc w:val="center"/>
              <w:rPr>
                <w:rFonts w:cs="Arial"/>
                <w:b/>
                <w:sz w:val="22"/>
                <w:szCs w:val="22"/>
              </w:rPr>
            </w:pPr>
            <w:r w:rsidRPr="008E60E3">
              <w:rPr>
                <w:rFonts w:cs="Arial"/>
                <w:b/>
                <w:sz w:val="22"/>
                <w:szCs w:val="22"/>
              </w:rPr>
              <w:t>Audit Area</w:t>
            </w:r>
          </w:p>
          <w:p w14:paraId="06300B45" w14:textId="77777777" w:rsidR="00F8135F" w:rsidRPr="008E60E3" w:rsidRDefault="00F8135F" w:rsidP="00D872F7">
            <w:pPr>
              <w:jc w:val="center"/>
              <w:rPr>
                <w:rFonts w:cs="Arial"/>
                <w:b/>
                <w:sz w:val="22"/>
                <w:szCs w:val="22"/>
              </w:rPr>
            </w:pPr>
          </w:p>
        </w:tc>
        <w:tc>
          <w:tcPr>
            <w:tcW w:w="1559" w:type="dxa"/>
            <w:shd w:val="clear" w:color="auto" w:fill="3399FF"/>
          </w:tcPr>
          <w:p w14:paraId="7C2D0831" w14:textId="77777777" w:rsidR="00704BDB" w:rsidRPr="008E60E3" w:rsidRDefault="00704BDB" w:rsidP="00D872F7">
            <w:pPr>
              <w:jc w:val="center"/>
              <w:rPr>
                <w:rFonts w:cs="Arial"/>
                <w:b/>
                <w:sz w:val="22"/>
                <w:szCs w:val="22"/>
              </w:rPr>
            </w:pPr>
            <w:r w:rsidRPr="008E60E3">
              <w:rPr>
                <w:rFonts w:cs="Arial"/>
                <w:b/>
                <w:sz w:val="22"/>
                <w:szCs w:val="22"/>
              </w:rPr>
              <w:t>1</w:t>
            </w:r>
            <w:r w:rsidRPr="008E60E3">
              <w:rPr>
                <w:rFonts w:cs="Arial"/>
                <w:b/>
                <w:sz w:val="22"/>
                <w:szCs w:val="22"/>
                <w:vertAlign w:val="superscript"/>
              </w:rPr>
              <w:t>st</w:t>
            </w:r>
            <w:r w:rsidRPr="008E60E3">
              <w:rPr>
                <w:rFonts w:cs="Arial"/>
                <w:b/>
                <w:sz w:val="22"/>
                <w:szCs w:val="22"/>
              </w:rPr>
              <w:t xml:space="preserve"> Line</w:t>
            </w:r>
          </w:p>
        </w:tc>
        <w:tc>
          <w:tcPr>
            <w:tcW w:w="1276" w:type="dxa"/>
            <w:shd w:val="clear" w:color="auto" w:fill="3399FF"/>
          </w:tcPr>
          <w:p w14:paraId="66A02D7E" w14:textId="77777777" w:rsidR="00704BDB" w:rsidRPr="008E60E3" w:rsidRDefault="00704BDB" w:rsidP="00D872F7">
            <w:pPr>
              <w:jc w:val="center"/>
              <w:rPr>
                <w:rFonts w:cs="Arial"/>
                <w:b/>
                <w:sz w:val="22"/>
                <w:szCs w:val="22"/>
              </w:rPr>
            </w:pPr>
            <w:r w:rsidRPr="008E60E3">
              <w:rPr>
                <w:rFonts w:cs="Arial"/>
                <w:b/>
                <w:sz w:val="22"/>
                <w:szCs w:val="22"/>
              </w:rPr>
              <w:t>2</w:t>
            </w:r>
            <w:r w:rsidRPr="008E60E3">
              <w:rPr>
                <w:rFonts w:cs="Arial"/>
                <w:b/>
                <w:sz w:val="22"/>
                <w:szCs w:val="22"/>
                <w:vertAlign w:val="superscript"/>
              </w:rPr>
              <w:t>nd</w:t>
            </w:r>
            <w:r w:rsidRPr="008E60E3">
              <w:rPr>
                <w:rFonts w:cs="Arial"/>
                <w:b/>
                <w:sz w:val="22"/>
                <w:szCs w:val="22"/>
              </w:rPr>
              <w:t xml:space="preserve"> Line</w:t>
            </w:r>
          </w:p>
        </w:tc>
        <w:tc>
          <w:tcPr>
            <w:tcW w:w="1276" w:type="dxa"/>
            <w:shd w:val="clear" w:color="auto" w:fill="3399FF"/>
          </w:tcPr>
          <w:p w14:paraId="29FE37FB" w14:textId="77777777" w:rsidR="00704BDB" w:rsidRPr="008E60E3" w:rsidRDefault="00704BDB" w:rsidP="00D872F7">
            <w:pPr>
              <w:jc w:val="center"/>
              <w:rPr>
                <w:rFonts w:cs="Arial"/>
                <w:b/>
                <w:sz w:val="22"/>
                <w:szCs w:val="22"/>
              </w:rPr>
            </w:pPr>
            <w:r w:rsidRPr="008E60E3">
              <w:rPr>
                <w:rFonts w:cs="Arial"/>
                <w:b/>
                <w:sz w:val="22"/>
                <w:szCs w:val="22"/>
              </w:rPr>
              <w:t>3</w:t>
            </w:r>
            <w:r w:rsidRPr="008E60E3">
              <w:rPr>
                <w:rFonts w:cs="Arial"/>
                <w:b/>
                <w:sz w:val="22"/>
                <w:szCs w:val="22"/>
                <w:vertAlign w:val="superscript"/>
              </w:rPr>
              <w:t>rd</w:t>
            </w:r>
            <w:r w:rsidRPr="008E60E3">
              <w:rPr>
                <w:rFonts w:cs="Arial"/>
                <w:b/>
                <w:sz w:val="22"/>
                <w:szCs w:val="22"/>
              </w:rPr>
              <w:t xml:space="preserve"> Line</w:t>
            </w:r>
          </w:p>
        </w:tc>
        <w:tc>
          <w:tcPr>
            <w:tcW w:w="4881" w:type="dxa"/>
            <w:shd w:val="clear" w:color="auto" w:fill="3399FF"/>
          </w:tcPr>
          <w:p w14:paraId="18B65FAB" w14:textId="78B52158" w:rsidR="00704BDB" w:rsidRPr="008E60E3" w:rsidRDefault="008B7D9D" w:rsidP="00D872F7">
            <w:pPr>
              <w:jc w:val="center"/>
              <w:rPr>
                <w:rFonts w:cs="Arial"/>
                <w:b/>
                <w:sz w:val="22"/>
                <w:szCs w:val="22"/>
              </w:rPr>
            </w:pPr>
            <w:r>
              <w:rPr>
                <w:rFonts w:cs="Arial"/>
                <w:b/>
                <w:sz w:val="22"/>
                <w:szCs w:val="22"/>
              </w:rPr>
              <w:t>Internal Audit opinion</w:t>
            </w:r>
          </w:p>
        </w:tc>
      </w:tr>
      <w:tr w:rsidR="00704BDB" w:rsidRPr="008E60E3" w14:paraId="7CC9FDE0" w14:textId="77777777" w:rsidTr="00A57A3B">
        <w:trPr>
          <w:trHeight w:val="754"/>
        </w:trPr>
        <w:tc>
          <w:tcPr>
            <w:tcW w:w="1526" w:type="dxa"/>
            <w:shd w:val="clear" w:color="auto" w:fill="auto"/>
          </w:tcPr>
          <w:p w14:paraId="16592A60" w14:textId="49F015A9" w:rsidR="003E73A6" w:rsidRPr="008E60E3" w:rsidRDefault="00054119" w:rsidP="00D872F7">
            <w:pPr>
              <w:rPr>
                <w:rFonts w:cs="Arial"/>
                <w:sz w:val="22"/>
                <w:szCs w:val="22"/>
              </w:rPr>
            </w:pPr>
            <w:r>
              <w:rPr>
                <w:rFonts w:cs="Arial"/>
                <w:sz w:val="22"/>
                <w:szCs w:val="22"/>
              </w:rPr>
              <w:t>Water Management</w:t>
            </w:r>
          </w:p>
        </w:tc>
        <w:tc>
          <w:tcPr>
            <w:tcW w:w="1559" w:type="dxa"/>
            <w:shd w:val="clear" w:color="auto" w:fill="auto"/>
          </w:tcPr>
          <w:p w14:paraId="75BB6409" w14:textId="74A5D01B" w:rsidR="00704BDB" w:rsidRPr="008E60E3" w:rsidRDefault="009C506A" w:rsidP="00D872F7">
            <w:pPr>
              <w:jc w:val="center"/>
              <w:rPr>
                <w:rFonts w:cs="Arial"/>
                <w:sz w:val="22"/>
                <w:szCs w:val="22"/>
              </w:rPr>
            </w:pPr>
            <w:r>
              <w:rPr>
                <w:rFonts w:cs="Arial"/>
                <w:sz w:val="22"/>
                <w:szCs w:val="22"/>
              </w:rPr>
              <w:t>Management</w:t>
            </w:r>
          </w:p>
        </w:tc>
        <w:tc>
          <w:tcPr>
            <w:tcW w:w="1276" w:type="dxa"/>
            <w:shd w:val="clear" w:color="auto" w:fill="auto"/>
          </w:tcPr>
          <w:p w14:paraId="30F9B232" w14:textId="7A2CBE88" w:rsidR="00704BDB" w:rsidRPr="008E60E3" w:rsidRDefault="00704BDB" w:rsidP="00D872F7">
            <w:pPr>
              <w:jc w:val="center"/>
              <w:rPr>
                <w:rFonts w:cs="Arial"/>
                <w:sz w:val="22"/>
                <w:szCs w:val="22"/>
              </w:rPr>
            </w:pPr>
          </w:p>
        </w:tc>
        <w:tc>
          <w:tcPr>
            <w:tcW w:w="1276" w:type="dxa"/>
            <w:shd w:val="clear" w:color="auto" w:fill="auto"/>
          </w:tcPr>
          <w:p w14:paraId="0C90E4BC" w14:textId="0B155C18" w:rsidR="00704BDB" w:rsidRPr="008E60E3" w:rsidRDefault="009C506A" w:rsidP="00D872F7">
            <w:pPr>
              <w:ind w:left="176"/>
              <w:jc w:val="center"/>
              <w:rPr>
                <w:rFonts w:cs="Arial"/>
                <w:sz w:val="22"/>
                <w:szCs w:val="22"/>
              </w:rPr>
            </w:pPr>
            <w:r>
              <w:rPr>
                <w:rFonts w:cs="Arial"/>
                <w:sz w:val="22"/>
                <w:szCs w:val="22"/>
              </w:rPr>
              <w:t xml:space="preserve">Internal </w:t>
            </w:r>
            <w:r w:rsidR="00054119">
              <w:rPr>
                <w:rFonts w:cs="Arial"/>
                <w:sz w:val="22"/>
                <w:szCs w:val="22"/>
              </w:rPr>
              <w:t>Audit</w:t>
            </w:r>
          </w:p>
        </w:tc>
        <w:tc>
          <w:tcPr>
            <w:tcW w:w="4881" w:type="dxa"/>
            <w:shd w:val="clear" w:color="auto" w:fill="auto"/>
          </w:tcPr>
          <w:p w14:paraId="2DA3B7AC" w14:textId="68D71CCA" w:rsidR="0038524D" w:rsidRPr="008E60E3" w:rsidRDefault="00D861E7" w:rsidP="00D872F7">
            <w:pPr>
              <w:rPr>
                <w:rFonts w:cs="Arial"/>
                <w:sz w:val="22"/>
                <w:szCs w:val="22"/>
              </w:rPr>
            </w:pPr>
            <w:r>
              <w:rPr>
                <w:rFonts w:cs="Arial"/>
                <w:sz w:val="22"/>
                <w:szCs w:val="22"/>
              </w:rPr>
              <w:t xml:space="preserve">Reliance cannot be placed on the first line of defence as there is a lack of </w:t>
            </w:r>
            <w:r w:rsidR="008F3BAD">
              <w:rPr>
                <w:rFonts w:cs="Arial"/>
                <w:sz w:val="22"/>
                <w:szCs w:val="22"/>
              </w:rPr>
              <w:t>an overarching water management policy, supported by site specific risk assessments</w:t>
            </w:r>
            <w:r w:rsidR="00FC0D20">
              <w:rPr>
                <w:rFonts w:cs="Arial"/>
                <w:sz w:val="22"/>
                <w:szCs w:val="22"/>
              </w:rPr>
              <w:t xml:space="preserve"> which direct and evidence that sufficient safety systems in place</w:t>
            </w:r>
            <w:r w:rsidR="008F3BAD">
              <w:rPr>
                <w:rFonts w:cs="Arial"/>
                <w:sz w:val="22"/>
                <w:szCs w:val="22"/>
              </w:rPr>
              <w:t>.</w:t>
            </w:r>
            <w:r w:rsidR="005052B6">
              <w:rPr>
                <w:rFonts w:cs="Arial"/>
                <w:sz w:val="22"/>
                <w:szCs w:val="22"/>
              </w:rPr>
              <w:t xml:space="preserve"> Improvements to employee</w:t>
            </w:r>
            <w:r w:rsidR="00360B35">
              <w:rPr>
                <w:rFonts w:cs="Arial"/>
                <w:sz w:val="22"/>
                <w:szCs w:val="22"/>
              </w:rPr>
              <w:t>/volunteer</w:t>
            </w:r>
            <w:r w:rsidR="005052B6">
              <w:rPr>
                <w:rFonts w:cs="Arial"/>
                <w:sz w:val="22"/>
                <w:szCs w:val="22"/>
              </w:rPr>
              <w:t xml:space="preserve"> health and safety risk assessments are also required.</w:t>
            </w:r>
          </w:p>
        </w:tc>
      </w:tr>
    </w:tbl>
    <w:p w14:paraId="4863192B" w14:textId="5F8B0217" w:rsidR="00FB6D6B" w:rsidRDefault="00E52199" w:rsidP="00F8135F">
      <w:pPr>
        <w:ind w:left="-1276" w:right="-1051" w:hanging="142"/>
        <w:rPr>
          <w:rFonts w:cs="Arial"/>
          <w:szCs w:val="24"/>
        </w:rPr>
      </w:pPr>
      <w:r w:rsidRPr="008E60E3">
        <w:rPr>
          <w:rFonts w:cs="Arial"/>
          <w:szCs w:val="24"/>
        </w:rPr>
        <w:t xml:space="preserve"> </w:t>
      </w:r>
    </w:p>
    <w:p w14:paraId="465D9B0A" w14:textId="3807C87D" w:rsidR="00F8135F" w:rsidRPr="008D6166" w:rsidRDefault="001B6B24" w:rsidP="00F8135F">
      <w:pPr>
        <w:ind w:right="-1051" w:hanging="1276"/>
        <w:rPr>
          <w:b/>
        </w:rPr>
      </w:pPr>
      <w:r>
        <w:rPr>
          <w:b/>
        </w:rPr>
        <w:t xml:space="preserve"> </w:t>
      </w:r>
      <w:r w:rsidR="00F8135F" w:rsidRPr="008D6166">
        <w:rPr>
          <w:b/>
        </w:rPr>
        <w:t>R</w:t>
      </w:r>
      <w:r w:rsidR="00514D84" w:rsidRPr="008D6166">
        <w:rPr>
          <w:b/>
        </w:rPr>
        <w:t>isk and Control Evaluation</w:t>
      </w:r>
    </w:p>
    <w:p w14:paraId="1011AA6C" w14:textId="77777777" w:rsidR="00F8135F" w:rsidRPr="008E60E3" w:rsidRDefault="00F8135F" w:rsidP="00F8135F">
      <w:pPr>
        <w:tabs>
          <w:tab w:val="left" w:pos="1620"/>
        </w:tabs>
        <w:ind w:right="-1051"/>
      </w:pPr>
      <w:r>
        <w:tab/>
      </w:r>
    </w:p>
    <w:tbl>
      <w:tblPr>
        <w:tblW w:w="10632"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50"/>
        <w:gridCol w:w="821"/>
        <w:gridCol w:w="993"/>
        <w:gridCol w:w="1134"/>
        <w:gridCol w:w="1134"/>
      </w:tblGrid>
      <w:tr w:rsidR="00C40175" w:rsidRPr="008E60E3" w14:paraId="21CC2745" w14:textId="77777777" w:rsidTr="00C40175">
        <w:trPr>
          <w:cantSplit/>
          <w:trHeight w:val="1513"/>
        </w:trPr>
        <w:tc>
          <w:tcPr>
            <w:tcW w:w="6550" w:type="dxa"/>
            <w:tcBorders>
              <w:bottom w:val="double" w:sz="4" w:space="0" w:color="auto"/>
            </w:tcBorders>
            <w:shd w:val="clear" w:color="auto" w:fill="3399FF"/>
            <w:vAlign w:val="center"/>
          </w:tcPr>
          <w:p w14:paraId="10C3B845" w14:textId="77777777" w:rsidR="00C40175" w:rsidRPr="008E60E3" w:rsidRDefault="00C40175" w:rsidP="00F370A7">
            <w:pPr>
              <w:tabs>
                <w:tab w:val="num" w:pos="480"/>
              </w:tabs>
              <w:ind w:left="-1531" w:firstLine="1531"/>
              <w:jc w:val="center"/>
              <w:rPr>
                <w:rFonts w:cs="Arial"/>
                <w:b/>
                <w:color w:val="000000"/>
                <w:sz w:val="22"/>
                <w:szCs w:val="22"/>
                <w:lang w:eastAsia="en-GB"/>
              </w:rPr>
            </w:pPr>
            <w:r w:rsidRPr="008E60E3">
              <w:rPr>
                <w:rFonts w:cs="Arial"/>
                <w:b/>
                <w:color w:val="000000"/>
                <w:sz w:val="22"/>
                <w:szCs w:val="22"/>
                <w:lang w:eastAsia="en-GB"/>
              </w:rPr>
              <w:t>Risks Examined</w:t>
            </w:r>
          </w:p>
          <w:p w14:paraId="3F80EA09" w14:textId="77777777" w:rsidR="00C40175" w:rsidRPr="008E60E3" w:rsidRDefault="00C40175" w:rsidP="00F370A7">
            <w:pPr>
              <w:tabs>
                <w:tab w:val="num" w:pos="480"/>
              </w:tabs>
              <w:jc w:val="center"/>
              <w:rPr>
                <w:rFonts w:cs="Arial"/>
                <w:i/>
              </w:rPr>
            </w:pPr>
          </w:p>
        </w:tc>
        <w:tc>
          <w:tcPr>
            <w:tcW w:w="821" w:type="dxa"/>
            <w:tcBorders>
              <w:bottom w:val="double" w:sz="4" w:space="0" w:color="auto"/>
            </w:tcBorders>
            <w:shd w:val="clear" w:color="auto" w:fill="3399FF"/>
            <w:textDirection w:val="tbRl"/>
            <w:vAlign w:val="center"/>
          </w:tcPr>
          <w:p w14:paraId="4F9F333C" w14:textId="77777777" w:rsidR="00C40175" w:rsidRPr="008E60E3" w:rsidRDefault="00C40175" w:rsidP="00F370A7">
            <w:pPr>
              <w:tabs>
                <w:tab w:val="num" w:pos="480"/>
              </w:tabs>
              <w:ind w:left="113" w:right="113"/>
              <w:jc w:val="center"/>
              <w:rPr>
                <w:rFonts w:cs="Arial"/>
                <w:b/>
                <w:sz w:val="22"/>
                <w:szCs w:val="22"/>
              </w:rPr>
            </w:pPr>
            <w:r w:rsidRPr="008E60E3">
              <w:rPr>
                <w:rFonts w:cs="Arial"/>
                <w:b/>
                <w:sz w:val="22"/>
                <w:szCs w:val="22"/>
              </w:rPr>
              <w:t>Full</w:t>
            </w:r>
          </w:p>
        </w:tc>
        <w:tc>
          <w:tcPr>
            <w:tcW w:w="993" w:type="dxa"/>
            <w:tcBorders>
              <w:bottom w:val="double" w:sz="4" w:space="0" w:color="auto"/>
            </w:tcBorders>
            <w:shd w:val="clear" w:color="auto" w:fill="3399FF"/>
            <w:textDirection w:val="tbRl"/>
            <w:vAlign w:val="center"/>
          </w:tcPr>
          <w:p w14:paraId="297D6814" w14:textId="77777777" w:rsidR="00C40175" w:rsidRPr="008E60E3" w:rsidRDefault="00C40175" w:rsidP="00F370A7">
            <w:pPr>
              <w:tabs>
                <w:tab w:val="num" w:pos="480"/>
              </w:tabs>
              <w:ind w:left="113" w:right="113"/>
              <w:jc w:val="center"/>
              <w:rPr>
                <w:rFonts w:cs="Arial"/>
                <w:b/>
                <w:sz w:val="22"/>
                <w:szCs w:val="22"/>
              </w:rPr>
            </w:pPr>
            <w:r w:rsidRPr="008E60E3">
              <w:rPr>
                <w:rFonts w:cs="Arial"/>
                <w:b/>
                <w:sz w:val="22"/>
                <w:szCs w:val="22"/>
              </w:rPr>
              <w:t>Substantial</w:t>
            </w:r>
          </w:p>
        </w:tc>
        <w:tc>
          <w:tcPr>
            <w:tcW w:w="1134" w:type="dxa"/>
            <w:tcBorders>
              <w:bottom w:val="double" w:sz="4" w:space="0" w:color="auto"/>
            </w:tcBorders>
            <w:shd w:val="clear" w:color="auto" w:fill="3399FF"/>
            <w:textDirection w:val="tbRl"/>
            <w:vAlign w:val="center"/>
          </w:tcPr>
          <w:p w14:paraId="4B0E9497" w14:textId="540E6AB4" w:rsidR="00C40175" w:rsidRPr="008E60E3" w:rsidRDefault="00C40175" w:rsidP="00F370A7">
            <w:pPr>
              <w:tabs>
                <w:tab w:val="num" w:pos="480"/>
              </w:tabs>
              <w:ind w:left="113" w:right="113"/>
              <w:jc w:val="center"/>
              <w:rPr>
                <w:rFonts w:cs="Arial"/>
                <w:b/>
                <w:sz w:val="22"/>
                <w:szCs w:val="22"/>
              </w:rPr>
            </w:pPr>
            <w:r>
              <w:rPr>
                <w:rFonts w:cs="Arial"/>
                <w:b/>
                <w:sz w:val="22"/>
                <w:szCs w:val="22"/>
              </w:rPr>
              <w:t>Adequate</w:t>
            </w:r>
          </w:p>
        </w:tc>
        <w:tc>
          <w:tcPr>
            <w:tcW w:w="1134" w:type="dxa"/>
            <w:tcBorders>
              <w:bottom w:val="double" w:sz="4" w:space="0" w:color="auto"/>
            </w:tcBorders>
            <w:shd w:val="clear" w:color="auto" w:fill="3399FF"/>
            <w:textDirection w:val="tbRl"/>
            <w:vAlign w:val="center"/>
          </w:tcPr>
          <w:p w14:paraId="09675015" w14:textId="77777777" w:rsidR="00C40175" w:rsidRPr="008E60E3" w:rsidRDefault="00C40175" w:rsidP="00F370A7">
            <w:pPr>
              <w:tabs>
                <w:tab w:val="num" w:pos="480"/>
              </w:tabs>
              <w:ind w:left="113" w:right="113"/>
              <w:jc w:val="center"/>
              <w:rPr>
                <w:rFonts w:cs="Arial"/>
                <w:b/>
                <w:sz w:val="22"/>
                <w:szCs w:val="22"/>
              </w:rPr>
            </w:pPr>
            <w:r w:rsidRPr="008E60E3">
              <w:rPr>
                <w:rFonts w:cs="Arial"/>
                <w:b/>
                <w:sz w:val="22"/>
                <w:szCs w:val="22"/>
              </w:rPr>
              <w:t>Limited</w:t>
            </w:r>
          </w:p>
        </w:tc>
      </w:tr>
      <w:tr w:rsidR="00C40175" w:rsidRPr="008E60E3" w14:paraId="6B18EFE2" w14:textId="77777777" w:rsidTr="00C40175">
        <w:trPr>
          <w:trHeight w:val="365"/>
        </w:trPr>
        <w:tc>
          <w:tcPr>
            <w:tcW w:w="6550" w:type="dxa"/>
            <w:shd w:val="clear" w:color="auto" w:fill="auto"/>
          </w:tcPr>
          <w:p w14:paraId="300B341F" w14:textId="206982DB" w:rsidR="00C40175" w:rsidRPr="003B06C5" w:rsidRDefault="00D62472" w:rsidP="00F370A7">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cs="Arial"/>
                <w:bCs/>
                <w:i/>
                <w:szCs w:val="24"/>
              </w:rPr>
            </w:pPr>
            <w:r w:rsidRPr="00513C90">
              <w:rPr>
                <w:rFonts w:cs="Arial"/>
                <w:b/>
                <w:sz w:val="22"/>
                <w:szCs w:val="22"/>
              </w:rPr>
              <w:t xml:space="preserve">Risk 1 – </w:t>
            </w:r>
            <w:r w:rsidRPr="00513C90">
              <w:rPr>
                <w:rFonts w:cs="Arial"/>
                <w:b/>
                <w:bCs/>
                <w:iCs/>
                <w:sz w:val="22"/>
                <w:szCs w:val="22"/>
              </w:rPr>
              <w:t>Relevant policies and procedures are not communicated effectively to employees, leading to confusion as to roles and responsibilities</w:t>
            </w:r>
          </w:p>
        </w:tc>
        <w:tc>
          <w:tcPr>
            <w:tcW w:w="821" w:type="dxa"/>
            <w:shd w:val="clear" w:color="auto" w:fill="auto"/>
          </w:tcPr>
          <w:p w14:paraId="38DB49A0" w14:textId="0ADD01E3" w:rsidR="00C40175" w:rsidRPr="008E60E3" w:rsidRDefault="00C40175" w:rsidP="00F370A7">
            <w:pPr>
              <w:tabs>
                <w:tab w:val="num" w:pos="480"/>
              </w:tabs>
              <w:jc w:val="center"/>
              <w:rPr>
                <w:rFonts w:cs="Arial"/>
                <w:szCs w:val="24"/>
              </w:rPr>
            </w:pPr>
          </w:p>
        </w:tc>
        <w:tc>
          <w:tcPr>
            <w:tcW w:w="993" w:type="dxa"/>
            <w:shd w:val="clear" w:color="auto" w:fill="auto"/>
          </w:tcPr>
          <w:p w14:paraId="4FA45A16" w14:textId="77777777" w:rsidR="00C40175" w:rsidRPr="008E60E3" w:rsidRDefault="00C40175" w:rsidP="00F370A7">
            <w:pPr>
              <w:tabs>
                <w:tab w:val="num" w:pos="480"/>
              </w:tabs>
              <w:jc w:val="center"/>
              <w:rPr>
                <w:rFonts w:cs="Arial"/>
                <w:szCs w:val="24"/>
              </w:rPr>
            </w:pPr>
          </w:p>
        </w:tc>
        <w:tc>
          <w:tcPr>
            <w:tcW w:w="1134" w:type="dxa"/>
            <w:shd w:val="clear" w:color="auto" w:fill="auto"/>
          </w:tcPr>
          <w:p w14:paraId="6F20EB76" w14:textId="29858D73" w:rsidR="00C40175" w:rsidRPr="008E60E3" w:rsidRDefault="00C40175" w:rsidP="00F370A7">
            <w:pPr>
              <w:tabs>
                <w:tab w:val="num" w:pos="480"/>
              </w:tabs>
              <w:rPr>
                <w:rFonts w:cs="Arial"/>
                <w:szCs w:val="24"/>
              </w:rPr>
            </w:pPr>
          </w:p>
        </w:tc>
        <w:tc>
          <w:tcPr>
            <w:tcW w:w="1134" w:type="dxa"/>
            <w:shd w:val="clear" w:color="auto" w:fill="auto"/>
          </w:tcPr>
          <w:p w14:paraId="5CF5F62A" w14:textId="031C4A11" w:rsidR="00C40175" w:rsidRPr="00E4209A" w:rsidRDefault="00E4209A" w:rsidP="00E4209A">
            <w:pPr>
              <w:tabs>
                <w:tab w:val="num" w:pos="480"/>
              </w:tabs>
              <w:jc w:val="center"/>
              <w:rPr>
                <w:rFonts w:cs="Arial"/>
                <w:sz w:val="40"/>
                <w:szCs w:val="40"/>
              </w:rPr>
            </w:pPr>
            <w:r w:rsidRPr="00E4209A">
              <w:rPr>
                <w:rFonts w:cs="Arial"/>
                <w:sz w:val="40"/>
                <w:szCs w:val="40"/>
              </w:rPr>
              <w:sym w:font="Wingdings" w:char="F0FC"/>
            </w:r>
          </w:p>
        </w:tc>
      </w:tr>
      <w:tr w:rsidR="00C40175" w:rsidRPr="008E60E3" w14:paraId="67B2FD6A" w14:textId="77777777" w:rsidTr="00C40175">
        <w:tc>
          <w:tcPr>
            <w:tcW w:w="6550" w:type="dxa"/>
            <w:tcBorders>
              <w:top w:val="single" w:sz="4" w:space="0" w:color="auto"/>
              <w:bottom w:val="single" w:sz="4" w:space="0" w:color="auto"/>
            </w:tcBorders>
            <w:shd w:val="clear" w:color="auto" w:fill="auto"/>
          </w:tcPr>
          <w:p w14:paraId="36B7A145" w14:textId="0ED8AD85" w:rsidR="00C40175" w:rsidRPr="008E60E3" w:rsidRDefault="00D62472" w:rsidP="00F370A7">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cs="Arial"/>
                <w:szCs w:val="24"/>
              </w:rPr>
            </w:pPr>
            <w:r w:rsidRPr="00513C90">
              <w:rPr>
                <w:rFonts w:cs="Arial"/>
                <w:b/>
                <w:sz w:val="22"/>
                <w:szCs w:val="22"/>
              </w:rPr>
              <w:t xml:space="preserve">Risk 2 – </w:t>
            </w:r>
            <w:r w:rsidRPr="00513C90">
              <w:rPr>
                <w:rFonts w:cs="Arial"/>
                <w:b/>
                <w:bCs/>
                <w:iCs/>
                <w:sz w:val="22"/>
                <w:szCs w:val="22"/>
              </w:rPr>
              <w:t>Legal and statutory requirements may not be being met due to ineffective management of water sites.</w:t>
            </w:r>
          </w:p>
        </w:tc>
        <w:tc>
          <w:tcPr>
            <w:tcW w:w="821" w:type="dxa"/>
            <w:tcBorders>
              <w:top w:val="single" w:sz="4" w:space="0" w:color="auto"/>
              <w:bottom w:val="single" w:sz="4" w:space="0" w:color="auto"/>
            </w:tcBorders>
            <w:shd w:val="clear" w:color="auto" w:fill="auto"/>
          </w:tcPr>
          <w:p w14:paraId="0A4DB463" w14:textId="3C6E21C6" w:rsidR="00C40175" w:rsidRPr="008E60E3" w:rsidRDefault="00C40175" w:rsidP="00F370A7">
            <w:pPr>
              <w:tabs>
                <w:tab w:val="num" w:pos="480"/>
              </w:tabs>
              <w:jc w:val="center"/>
              <w:rPr>
                <w:rFonts w:cs="Arial"/>
                <w:szCs w:val="24"/>
              </w:rPr>
            </w:pPr>
          </w:p>
        </w:tc>
        <w:tc>
          <w:tcPr>
            <w:tcW w:w="993" w:type="dxa"/>
            <w:tcBorders>
              <w:top w:val="single" w:sz="4" w:space="0" w:color="auto"/>
              <w:bottom w:val="single" w:sz="4" w:space="0" w:color="auto"/>
            </w:tcBorders>
            <w:shd w:val="clear" w:color="auto" w:fill="auto"/>
          </w:tcPr>
          <w:p w14:paraId="620E009F" w14:textId="03904F38" w:rsidR="00C40175" w:rsidRPr="008E60E3" w:rsidRDefault="00C40175" w:rsidP="00F370A7">
            <w:pPr>
              <w:tabs>
                <w:tab w:val="num" w:pos="480"/>
              </w:tabs>
              <w:jc w:val="center"/>
              <w:rPr>
                <w:rFonts w:cs="Arial"/>
                <w:szCs w:val="24"/>
              </w:rPr>
            </w:pPr>
          </w:p>
        </w:tc>
        <w:tc>
          <w:tcPr>
            <w:tcW w:w="1134" w:type="dxa"/>
            <w:tcBorders>
              <w:top w:val="single" w:sz="4" w:space="0" w:color="auto"/>
              <w:bottom w:val="single" w:sz="4" w:space="0" w:color="auto"/>
            </w:tcBorders>
            <w:shd w:val="clear" w:color="auto" w:fill="auto"/>
          </w:tcPr>
          <w:p w14:paraId="4E3AB89D" w14:textId="77777777" w:rsidR="00C40175" w:rsidRPr="008E60E3" w:rsidRDefault="00C40175" w:rsidP="00F370A7">
            <w:pPr>
              <w:tabs>
                <w:tab w:val="num" w:pos="480"/>
              </w:tabs>
              <w:rPr>
                <w:rFonts w:cs="Arial"/>
                <w:szCs w:val="24"/>
              </w:rPr>
            </w:pPr>
          </w:p>
        </w:tc>
        <w:tc>
          <w:tcPr>
            <w:tcW w:w="1134" w:type="dxa"/>
            <w:tcBorders>
              <w:top w:val="single" w:sz="4" w:space="0" w:color="auto"/>
              <w:bottom w:val="single" w:sz="4" w:space="0" w:color="auto"/>
            </w:tcBorders>
            <w:shd w:val="clear" w:color="auto" w:fill="auto"/>
          </w:tcPr>
          <w:p w14:paraId="3DC94B9B" w14:textId="3240DD56" w:rsidR="00C40175" w:rsidRPr="008E60E3" w:rsidRDefault="00E4209A" w:rsidP="00E4209A">
            <w:pPr>
              <w:tabs>
                <w:tab w:val="num" w:pos="480"/>
              </w:tabs>
              <w:jc w:val="center"/>
              <w:rPr>
                <w:rFonts w:cs="Arial"/>
                <w:szCs w:val="24"/>
              </w:rPr>
            </w:pPr>
            <w:r w:rsidRPr="00E4209A">
              <w:rPr>
                <w:rFonts w:cs="Arial"/>
                <w:sz w:val="40"/>
                <w:szCs w:val="40"/>
              </w:rPr>
              <w:sym w:font="Wingdings" w:char="F0FC"/>
            </w:r>
          </w:p>
        </w:tc>
      </w:tr>
      <w:tr w:rsidR="00C40175" w:rsidRPr="008E60E3" w14:paraId="4E3C1503" w14:textId="77777777" w:rsidTr="00C40175">
        <w:tc>
          <w:tcPr>
            <w:tcW w:w="6550" w:type="dxa"/>
            <w:tcBorders>
              <w:top w:val="single" w:sz="4" w:space="0" w:color="auto"/>
              <w:bottom w:val="single" w:sz="4" w:space="0" w:color="auto"/>
            </w:tcBorders>
            <w:shd w:val="clear" w:color="auto" w:fill="auto"/>
          </w:tcPr>
          <w:p w14:paraId="58B0AABE" w14:textId="4161039E" w:rsidR="00C40175" w:rsidRPr="008E60E3" w:rsidRDefault="00D62472" w:rsidP="00F370A7">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cs="Arial"/>
                <w:szCs w:val="24"/>
              </w:rPr>
            </w:pPr>
            <w:r w:rsidRPr="00513C90">
              <w:rPr>
                <w:rFonts w:cs="Arial"/>
                <w:b/>
                <w:sz w:val="22"/>
                <w:szCs w:val="22"/>
              </w:rPr>
              <w:t>Risk 3 – A failure to recognise all existing water site assets meaning that some may fall into disrepair or become dangerous</w:t>
            </w:r>
          </w:p>
        </w:tc>
        <w:tc>
          <w:tcPr>
            <w:tcW w:w="821" w:type="dxa"/>
            <w:tcBorders>
              <w:top w:val="single" w:sz="4" w:space="0" w:color="auto"/>
              <w:bottom w:val="single" w:sz="4" w:space="0" w:color="auto"/>
            </w:tcBorders>
            <w:shd w:val="clear" w:color="auto" w:fill="auto"/>
          </w:tcPr>
          <w:p w14:paraId="0C930FB2" w14:textId="77777777" w:rsidR="00C40175" w:rsidRPr="008E60E3" w:rsidRDefault="00C40175" w:rsidP="00F370A7">
            <w:pPr>
              <w:tabs>
                <w:tab w:val="num" w:pos="480"/>
              </w:tabs>
              <w:jc w:val="center"/>
              <w:rPr>
                <w:rFonts w:cs="Arial"/>
                <w:szCs w:val="24"/>
              </w:rPr>
            </w:pPr>
          </w:p>
        </w:tc>
        <w:tc>
          <w:tcPr>
            <w:tcW w:w="993" w:type="dxa"/>
            <w:tcBorders>
              <w:top w:val="single" w:sz="4" w:space="0" w:color="auto"/>
              <w:bottom w:val="single" w:sz="4" w:space="0" w:color="auto"/>
            </w:tcBorders>
            <w:shd w:val="clear" w:color="auto" w:fill="auto"/>
          </w:tcPr>
          <w:p w14:paraId="00CDDCE2" w14:textId="523BD409" w:rsidR="00C40175" w:rsidRPr="008E60E3" w:rsidRDefault="00C40175" w:rsidP="00F370A7">
            <w:pPr>
              <w:tabs>
                <w:tab w:val="num" w:pos="480"/>
              </w:tabs>
              <w:jc w:val="center"/>
              <w:rPr>
                <w:rFonts w:cs="Arial"/>
                <w:szCs w:val="24"/>
              </w:rPr>
            </w:pPr>
          </w:p>
        </w:tc>
        <w:tc>
          <w:tcPr>
            <w:tcW w:w="1134" w:type="dxa"/>
            <w:tcBorders>
              <w:top w:val="single" w:sz="4" w:space="0" w:color="auto"/>
              <w:bottom w:val="single" w:sz="4" w:space="0" w:color="auto"/>
            </w:tcBorders>
            <w:shd w:val="clear" w:color="auto" w:fill="auto"/>
          </w:tcPr>
          <w:p w14:paraId="749F8CEF" w14:textId="13103DA3" w:rsidR="00C40175" w:rsidRPr="008E60E3" w:rsidRDefault="00C40175" w:rsidP="00F370A7">
            <w:pPr>
              <w:tabs>
                <w:tab w:val="num" w:pos="480"/>
              </w:tabs>
              <w:rPr>
                <w:rFonts w:cs="Arial"/>
                <w:szCs w:val="24"/>
              </w:rPr>
            </w:pPr>
          </w:p>
        </w:tc>
        <w:tc>
          <w:tcPr>
            <w:tcW w:w="1134" w:type="dxa"/>
            <w:tcBorders>
              <w:top w:val="single" w:sz="4" w:space="0" w:color="auto"/>
              <w:bottom w:val="single" w:sz="4" w:space="0" w:color="auto"/>
            </w:tcBorders>
            <w:shd w:val="clear" w:color="auto" w:fill="auto"/>
          </w:tcPr>
          <w:p w14:paraId="27EEADEE" w14:textId="42523C3E" w:rsidR="00C40175" w:rsidRPr="008E60E3" w:rsidRDefault="008258D2" w:rsidP="008258D2">
            <w:pPr>
              <w:tabs>
                <w:tab w:val="num" w:pos="480"/>
              </w:tabs>
              <w:jc w:val="center"/>
              <w:rPr>
                <w:rFonts w:cs="Arial"/>
                <w:szCs w:val="24"/>
              </w:rPr>
            </w:pPr>
            <w:r w:rsidRPr="00E4209A">
              <w:rPr>
                <w:rFonts w:cs="Arial"/>
                <w:sz w:val="40"/>
                <w:szCs w:val="40"/>
              </w:rPr>
              <w:sym w:font="Wingdings" w:char="F0FC"/>
            </w:r>
          </w:p>
        </w:tc>
      </w:tr>
      <w:tr w:rsidR="00C40175" w:rsidRPr="008E60E3" w14:paraId="0C9E4E9E" w14:textId="77777777" w:rsidTr="00C40175">
        <w:tc>
          <w:tcPr>
            <w:tcW w:w="6550" w:type="dxa"/>
            <w:tcBorders>
              <w:top w:val="single" w:sz="4" w:space="0" w:color="auto"/>
              <w:bottom w:val="single" w:sz="4" w:space="0" w:color="auto"/>
            </w:tcBorders>
            <w:shd w:val="clear" w:color="auto" w:fill="auto"/>
          </w:tcPr>
          <w:p w14:paraId="707244CF" w14:textId="73E1C8A3" w:rsidR="00C40175" w:rsidRPr="008E60E3" w:rsidRDefault="00A57A3B" w:rsidP="003B06C5">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cs="Arial"/>
                <w:szCs w:val="24"/>
              </w:rPr>
            </w:pPr>
            <w:r w:rsidRPr="00513C90">
              <w:rPr>
                <w:rFonts w:cs="Arial"/>
                <w:b/>
                <w:sz w:val="22"/>
                <w:szCs w:val="22"/>
              </w:rPr>
              <w:t>Risk 4 – A lack of maintenance of water areas to prevent them from becoming hazardous</w:t>
            </w:r>
          </w:p>
        </w:tc>
        <w:tc>
          <w:tcPr>
            <w:tcW w:w="821" w:type="dxa"/>
            <w:tcBorders>
              <w:top w:val="single" w:sz="4" w:space="0" w:color="auto"/>
              <w:bottom w:val="single" w:sz="4" w:space="0" w:color="auto"/>
            </w:tcBorders>
            <w:shd w:val="clear" w:color="auto" w:fill="auto"/>
          </w:tcPr>
          <w:p w14:paraId="6AC69E6D" w14:textId="77777777" w:rsidR="00C40175" w:rsidRPr="008E60E3" w:rsidRDefault="00C40175" w:rsidP="00F370A7">
            <w:pPr>
              <w:tabs>
                <w:tab w:val="num" w:pos="480"/>
              </w:tabs>
              <w:jc w:val="center"/>
              <w:rPr>
                <w:rFonts w:cs="Arial"/>
                <w:szCs w:val="24"/>
              </w:rPr>
            </w:pPr>
          </w:p>
        </w:tc>
        <w:tc>
          <w:tcPr>
            <w:tcW w:w="993" w:type="dxa"/>
            <w:tcBorders>
              <w:top w:val="single" w:sz="4" w:space="0" w:color="auto"/>
              <w:bottom w:val="single" w:sz="4" w:space="0" w:color="auto"/>
            </w:tcBorders>
            <w:shd w:val="clear" w:color="auto" w:fill="auto"/>
          </w:tcPr>
          <w:p w14:paraId="60B8A4B8" w14:textId="6CE0A332" w:rsidR="00C40175" w:rsidRPr="008E60E3" w:rsidRDefault="00C40175" w:rsidP="00F370A7">
            <w:pPr>
              <w:tabs>
                <w:tab w:val="num" w:pos="480"/>
              </w:tabs>
              <w:jc w:val="center"/>
              <w:rPr>
                <w:rFonts w:cs="Arial"/>
                <w:szCs w:val="24"/>
              </w:rPr>
            </w:pPr>
          </w:p>
        </w:tc>
        <w:tc>
          <w:tcPr>
            <w:tcW w:w="1134" w:type="dxa"/>
            <w:tcBorders>
              <w:top w:val="single" w:sz="4" w:space="0" w:color="auto"/>
              <w:bottom w:val="single" w:sz="4" w:space="0" w:color="auto"/>
            </w:tcBorders>
            <w:shd w:val="clear" w:color="auto" w:fill="auto"/>
          </w:tcPr>
          <w:p w14:paraId="2694210E" w14:textId="77777777" w:rsidR="00C40175" w:rsidRPr="008E60E3" w:rsidRDefault="00C40175" w:rsidP="00F370A7">
            <w:pPr>
              <w:tabs>
                <w:tab w:val="num" w:pos="480"/>
              </w:tabs>
              <w:rPr>
                <w:rFonts w:cs="Arial"/>
                <w:szCs w:val="24"/>
              </w:rPr>
            </w:pPr>
          </w:p>
        </w:tc>
        <w:tc>
          <w:tcPr>
            <w:tcW w:w="1134" w:type="dxa"/>
            <w:tcBorders>
              <w:top w:val="single" w:sz="4" w:space="0" w:color="auto"/>
              <w:bottom w:val="single" w:sz="4" w:space="0" w:color="auto"/>
            </w:tcBorders>
            <w:shd w:val="clear" w:color="auto" w:fill="auto"/>
          </w:tcPr>
          <w:p w14:paraId="1BC4D361" w14:textId="7363499E" w:rsidR="00C40175" w:rsidRPr="008E60E3" w:rsidRDefault="008258D2" w:rsidP="008258D2">
            <w:pPr>
              <w:tabs>
                <w:tab w:val="num" w:pos="480"/>
              </w:tabs>
              <w:jc w:val="center"/>
              <w:rPr>
                <w:rFonts w:cs="Arial"/>
                <w:szCs w:val="24"/>
              </w:rPr>
            </w:pPr>
            <w:r w:rsidRPr="00E4209A">
              <w:rPr>
                <w:rFonts w:cs="Arial"/>
                <w:sz w:val="40"/>
                <w:szCs w:val="40"/>
              </w:rPr>
              <w:sym w:font="Wingdings" w:char="F0FC"/>
            </w:r>
          </w:p>
        </w:tc>
      </w:tr>
      <w:tr w:rsidR="00C40175" w:rsidRPr="008E60E3" w14:paraId="00B14302" w14:textId="77777777" w:rsidTr="00C40175">
        <w:tc>
          <w:tcPr>
            <w:tcW w:w="6550" w:type="dxa"/>
            <w:tcBorders>
              <w:top w:val="single" w:sz="4" w:space="0" w:color="auto"/>
              <w:bottom w:val="single" w:sz="4" w:space="0" w:color="auto"/>
            </w:tcBorders>
            <w:shd w:val="clear" w:color="auto" w:fill="auto"/>
          </w:tcPr>
          <w:p w14:paraId="538BE244" w14:textId="118E4926" w:rsidR="00C40175" w:rsidRPr="008E60E3" w:rsidRDefault="00A57A3B" w:rsidP="00F370A7">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cs="Arial"/>
                <w:szCs w:val="24"/>
              </w:rPr>
            </w:pPr>
            <w:r w:rsidRPr="00513C90">
              <w:rPr>
                <w:rFonts w:cs="Arial"/>
                <w:b/>
                <w:bCs/>
                <w:sz w:val="22"/>
                <w:szCs w:val="22"/>
              </w:rPr>
              <w:t>Risk 5 - Potential lack of adequate staff training for appropriate roles covering water areas</w:t>
            </w:r>
          </w:p>
        </w:tc>
        <w:tc>
          <w:tcPr>
            <w:tcW w:w="821" w:type="dxa"/>
            <w:tcBorders>
              <w:top w:val="single" w:sz="4" w:space="0" w:color="auto"/>
              <w:bottom w:val="single" w:sz="4" w:space="0" w:color="auto"/>
            </w:tcBorders>
            <w:shd w:val="clear" w:color="auto" w:fill="auto"/>
          </w:tcPr>
          <w:p w14:paraId="387432B4" w14:textId="77777777" w:rsidR="00C40175" w:rsidRPr="008E60E3" w:rsidRDefault="00C40175" w:rsidP="00F370A7">
            <w:pPr>
              <w:tabs>
                <w:tab w:val="num" w:pos="480"/>
              </w:tabs>
              <w:jc w:val="center"/>
              <w:rPr>
                <w:rFonts w:cs="Arial"/>
                <w:szCs w:val="24"/>
              </w:rPr>
            </w:pPr>
          </w:p>
        </w:tc>
        <w:tc>
          <w:tcPr>
            <w:tcW w:w="993" w:type="dxa"/>
            <w:tcBorders>
              <w:top w:val="single" w:sz="4" w:space="0" w:color="auto"/>
              <w:bottom w:val="single" w:sz="4" w:space="0" w:color="auto"/>
            </w:tcBorders>
            <w:shd w:val="clear" w:color="auto" w:fill="auto"/>
          </w:tcPr>
          <w:p w14:paraId="5CCA01B9" w14:textId="23FDC4B2" w:rsidR="00C40175" w:rsidRPr="008E60E3" w:rsidRDefault="00360B35" w:rsidP="00F370A7">
            <w:pPr>
              <w:tabs>
                <w:tab w:val="num" w:pos="480"/>
              </w:tabs>
              <w:jc w:val="center"/>
              <w:rPr>
                <w:rFonts w:cs="Arial"/>
                <w:szCs w:val="24"/>
              </w:rPr>
            </w:pPr>
            <w:r w:rsidRPr="00E4209A">
              <w:rPr>
                <w:rFonts w:cs="Arial"/>
                <w:sz w:val="40"/>
                <w:szCs w:val="40"/>
              </w:rPr>
              <w:sym w:font="Wingdings" w:char="F0FC"/>
            </w:r>
          </w:p>
        </w:tc>
        <w:tc>
          <w:tcPr>
            <w:tcW w:w="1134" w:type="dxa"/>
            <w:tcBorders>
              <w:top w:val="single" w:sz="4" w:space="0" w:color="auto"/>
              <w:bottom w:val="single" w:sz="4" w:space="0" w:color="auto"/>
            </w:tcBorders>
            <w:shd w:val="clear" w:color="auto" w:fill="auto"/>
          </w:tcPr>
          <w:p w14:paraId="4CB10A58" w14:textId="00E1A449" w:rsidR="00C40175" w:rsidRPr="008E60E3" w:rsidRDefault="00C40175" w:rsidP="00F370A7">
            <w:pPr>
              <w:tabs>
                <w:tab w:val="num" w:pos="480"/>
              </w:tabs>
              <w:rPr>
                <w:rFonts w:cs="Arial"/>
                <w:szCs w:val="24"/>
              </w:rPr>
            </w:pPr>
          </w:p>
        </w:tc>
        <w:tc>
          <w:tcPr>
            <w:tcW w:w="1134" w:type="dxa"/>
            <w:tcBorders>
              <w:top w:val="single" w:sz="4" w:space="0" w:color="auto"/>
              <w:bottom w:val="single" w:sz="4" w:space="0" w:color="auto"/>
            </w:tcBorders>
            <w:shd w:val="clear" w:color="auto" w:fill="auto"/>
          </w:tcPr>
          <w:p w14:paraId="3EE6C0A3" w14:textId="77777777" w:rsidR="00C40175" w:rsidRPr="008E60E3" w:rsidRDefault="00C40175" w:rsidP="00F370A7">
            <w:pPr>
              <w:tabs>
                <w:tab w:val="num" w:pos="480"/>
              </w:tabs>
              <w:rPr>
                <w:rFonts w:cs="Arial"/>
                <w:szCs w:val="24"/>
              </w:rPr>
            </w:pPr>
          </w:p>
        </w:tc>
      </w:tr>
      <w:tr w:rsidR="00360B35" w:rsidRPr="008E60E3" w14:paraId="2A91E2F4" w14:textId="77777777" w:rsidTr="00C40175">
        <w:tc>
          <w:tcPr>
            <w:tcW w:w="6550" w:type="dxa"/>
            <w:tcBorders>
              <w:top w:val="single" w:sz="4" w:space="0" w:color="auto"/>
              <w:bottom w:val="single" w:sz="4" w:space="0" w:color="auto"/>
            </w:tcBorders>
            <w:shd w:val="clear" w:color="auto" w:fill="auto"/>
          </w:tcPr>
          <w:p w14:paraId="33EFFBBC" w14:textId="75EDB7AF" w:rsidR="00360B35" w:rsidRPr="008E60E3" w:rsidRDefault="00360B35" w:rsidP="00360B35">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cs="Arial"/>
                <w:szCs w:val="24"/>
              </w:rPr>
            </w:pPr>
            <w:r w:rsidRPr="00513C90">
              <w:rPr>
                <w:rFonts w:cs="Arial"/>
                <w:b/>
                <w:bCs/>
                <w:iCs/>
                <w:sz w:val="22"/>
                <w:szCs w:val="22"/>
              </w:rPr>
              <w:t>Risk 6 - Inadequate insurance cover meaning that the Council’s legal obligations cannot be met</w:t>
            </w:r>
          </w:p>
        </w:tc>
        <w:tc>
          <w:tcPr>
            <w:tcW w:w="821" w:type="dxa"/>
            <w:tcBorders>
              <w:top w:val="single" w:sz="4" w:space="0" w:color="auto"/>
              <w:bottom w:val="single" w:sz="4" w:space="0" w:color="auto"/>
            </w:tcBorders>
            <w:shd w:val="clear" w:color="auto" w:fill="auto"/>
          </w:tcPr>
          <w:p w14:paraId="18993A4F" w14:textId="77777777" w:rsidR="00360B35" w:rsidRPr="008E60E3" w:rsidRDefault="00360B35" w:rsidP="00360B35">
            <w:pPr>
              <w:tabs>
                <w:tab w:val="num" w:pos="480"/>
              </w:tabs>
              <w:jc w:val="center"/>
              <w:rPr>
                <w:rFonts w:cs="Arial"/>
                <w:szCs w:val="24"/>
              </w:rPr>
            </w:pPr>
          </w:p>
        </w:tc>
        <w:tc>
          <w:tcPr>
            <w:tcW w:w="993" w:type="dxa"/>
            <w:tcBorders>
              <w:top w:val="single" w:sz="4" w:space="0" w:color="auto"/>
              <w:bottom w:val="single" w:sz="4" w:space="0" w:color="auto"/>
            </w:tcBorders>
            <w:shd w:val="clear" w:color="auto" w:fill="auto"/>
          </w:tcPr>
          <w:p w14:paraId="495EA877" w14:textId="52404576" w:rsidR="00360B35" w:rsidRPr="008E60E3" w:rsidRDefault="00360B35" w:rsidP="00360B35">
            <w:pPr>
              <w:tabs>
                <w:tab w:val="num" w:pos="480"/>
              </w:tabs>
              <w:jc w:val="center"/>
              <w:rPr>
                <w:rFonts w:cs="Arial"/>
                <w:szCs w:val="24"/>
              </w:rPr>
            </w:pPr>
          </w:p>
        </w:tc>
        <w:tc>
          <w:tcPr>
            <w:tcW w:w="1134" w:type="dxa"/>
            <w:tcBorders>
              <w:top w:val="single" w:sz="4" w:space="0" w:color="auto"/>
              <w:bottom w:val="single" w:sz="4" w:space="0" w:color="auto"/>
            </w:tcBorders>
            <w:shd w:val="clear" w:color="auto" w:fill="auto"/>
          </w:tcPr>
          <w:p w14:paraId="4F71A6CF" w14:textId="00BB1014" w:rsidR="00360B35" w:rsidRPr="008E60E3" w:rsidRDefault="00360B35" w:rsidP="00360B35">
            <w:pPr>
              <w:tabs>
                <w:tab w:val="num" w:pos="480"/>
              </w:tabs>
              <w:jc w:val="center"/>
              <w:rPr>
                <w:rFonts w:cs="Arial"/>
                <w:szCs w:val="24"/>
              </w:rPr>
            </w:pPr>
            <w:r w:rsidRPr="00E4209A">
              <w:rPr>
                <w:rFonts w:cs="Arial"/>
                <w:sz w:val="40"/>
                <w:szCs w:val="40"/>
              </w:rPr>
              <w:sym w:font="Wingdings" w:char="F0FC"/>
            </w:r>
          </w:p>
        </w:tc>
        <w:tc>
          <w:tcPr>
            <w:tcW w:w="1134" w:type="dxa"/>
            <w:tcBorders>
              <w:top w:val="single" w:sz="4" w:space="0" w:color="auto"/>
              <w:bottom w:val="single" w:sz="4" w:space="0" w:color="auto"/>
            </w:tcBorders>
            <w:shd w:val="clear" w:color="auto" w:fill="auto"/>
          </w:tcPr>
          <w:p w14:paraId="56193B46" w14:textId="77777777" w:rsidR="00360B35" w:rsidRPr="008E60E3" w:rsidRDefault="00360B35" w:rsidP="00360B35">
            <w:pPr>
              <w:tabs>
                <w:tab w:val="num" w:pos="480"/>
              </w:tabs>
              <w:rPr>
                <w:rFonts w:cs="Arial"/>
                <w:szCs w:val="24"/>
              </w:rPr>
            </w:pPr>
          </w:p>
        </w:tc>
      </w:tr>
      <w:tr w:rsidR="00360B35" w:rsidRPr="008E60E3" w14:paraId="209FA960" w14:textId="77777777" w:rsidTr="00C40175">
        <w:tc>
          <w:tcPr>
            <w:tcW w:w="6550" w:type="dxa"/>
            <w:tcBorders>
              <w:top w:val="single" w:sz="4" w:space="0" w:color="auto"/>
              <w:bottom w:val="single" w:sz="4" w:space="0" w:color="auto"/>
            </w:tcBorders>
            <w:shd w:val="clear" w:color="auto" w:fill="auto"/>
          </w:tcPr>
          <w:p w14:paraId="38D643AB" w14:textId="48EC12C5" w:rsidR="00360B35" w:rsidRPr="008E60E3" w:rsidRDefault="00360B35" w:rsidP="00360B35">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cs="Arial"/>
                <w:szCs w:val="24"/>
              </w:rPr>
            </w:pPr>
            <w:r w:rsidRPr="00513C90">
              <w:rPr>
                <w:rFonts w:cs="Arial"/>
                <w:b/>
                <w:bCs/>
                <w:iCs/>
                <w:sz w:val="22"/>
                <w:szCs w:val="22"/>
              </w:rPr>
              <w:t xml:space="preserve">Risk </w:t>
            </w:r>
            <w:r>
              <w:rPr>
                <w:rFonts w:cs="Arial"/>
                <w:b/>
                <w:bCs/>
                <w:iCs/>
                <w:sz w:val="22"/>
                <w:szCs w:val="22"/>
              </w:rPr>
              <w:t>7</w:t>
            </w:r>
            <w:r w:rsidRPr="00513C90">
              <w:rPr>
                <w:rFonts w:cs="Arial"/>
                <w:b/>
                <w:bCs/>
                <w:iCs/>
                <w:sz w:val="22"/>
                <w:szCs w:val="22"/>
              </w:rPr>
              <w:t xml:space="preserve"> - Risks for each water site have not been identified, recorded and monitored adequately – including health and safety risks, injury risks and emergency procedures</w:t>
            </w:r>
          </w:p>
        </w:tc>
        <w:tc>
          <w:tcPr>
            <w:tcW w:w="821" w:type="dxa"/>
            <w:tcBorders>
              <w:top w:val="single" w:sz="4" w:space="0" w:color="auto"/>
              <w:bottom w:val="single" w:sz="4" w:space="0" w:color="auto"/>
            </w:tcBorders>
            <w:shd w:val="clear" w:color="auto" w:fill="auto"/>
          </w:tcPr>
          <w:p w14:paraId="0EEECB92" w14:textId="3BF20113" w:rsidR="00360B35" w:rsidRPr="008E60E3" w:rsidRDefault="00360B35" w:rsidP="00360B35">
            <w:pPr>
              <w:tabs>
                <w:tab w:val="num" w:pos="480"/>
              </w:tabs>
              <w:jc w:val="center"/>
              <w:rPr>
                <w:rFonts w:cs="Arial"/>
                <w:szCs w:val="24"/>
              </w:rPr>
            </w:pPr>
          </w:p>
        </w:tc>
        <w:tc>
          <w:tcPr>
            <w:tcW w:w="993" w:type="dxa"/>
            <w:tcBorders>
              <w:top w:val="single" w:sz="4" w:space="0" w:color="auto"/>
              <w:bottom w:val="single" w:sz="4" w:space="0" w:color="auto"/>
            </w:tcBorders>
            <w:shd w:val="clear" w:color="auto" w:fill="auto"/>
          </w:tcPr>
          <w:p w14:paraId="7A044859" w14:textId="77777777" w:rsidR="00360B35" w:rsidRPr="008E60E3" w:rsidRDefault="00360B35" w:rsidP="00360B35">
            <w:pPr>
              <w:tabs>
                <w:tab w:val="num" w:pos="480"/>
              </w:tabs>
              <w:jc w:val="center"/>
              <w:rPr>
                <w:rFonts w:cs="Arial"/>
                <w:szCs w:val="24"/>
              </w:rPr>
            </w:pPr>
          </w:p>
        </w:tc>
        <w:tc>
          <w:tcPr>
            <w:tcW w:w="1134" w:type="dxa"/>
            <w:tcBorders>
              <w:top w:val="single" w:sz="4" w:space="0" w:color="auto"/>
              <w:bottom w:val="single" w:sz="4" w:space="0" w:color="auto"/>
            </w:tcBorders>
            <w:shd w:val="clear" w:color="auto" w:fill="auto"/>
          </w:tcPr>
          <w:p w14:paraId="115873E6" w14:textId="77777777" w:rsidR="00360B35" w:rsidRPr="008E60E3" w:rsidRDefault="00360B35" w:rsidP="00360B35">
            <w:pPr>
              <w:tabs>
                <w:tab w:val="num" w:pos="480"/>
              </w:tabs>
              <w:rPr>
                <w:rFonts w:cs="Arial"/>
                <w:szCs w:val="24"/>
              </w:rPr>
            </w:pPr>
          </w:p>
        </w:tc>
        <w:tc>
          <w:tcPr>
            <w:tcW w:w="1134" w:type="dxa"/>
            <w:tcBorders>
              <w:top w:val="single" w:sz="4" w:space="0" w:color="auto"/>
              <w:bottom w:val="single" w:sz="4" w:space="0" w:color="auto"/>
            </w:tcBorders>
            <w:shd w:val="clear" w:color="auto" w:fill="auto"/>
          </w:tcPr>
          <w:p w14:paraId="0962F1E2" w14:textId="4619528D" w:rsidR="00360B35" w:rsidRPr="008E60E3" w:rsidRDefault="00360B35" w:rsidP="00360B35">
            <w:pPr>
              <w:tabs>
                <w:tab w:val="num" w:pos="480"/>
              </w:tabs>
              <w:jc w:val="center"/>
              <w:rPr>
                <w:rFonts w:cs="Arial"/>
                <w:szCs w:val="24"/>
              </w:rPr>
            </w:pPr>
            <w:r w:rsidRPr="00E4209A">
              <w:rPr>
                <w:rFonts w:cs="Arial"/>
                <w:sz w:val="40"/>
                <w:szCs w:val="40"/>
              </w:rPr>
              <w:sym w:font="Wingdings" w:char="F0FC"/>
            </w:r>
          </w:p>
        </w:tc>
      </w:tr>
      <w:tr w:rsidR="00360B35" w:rsidRPr="008E60E3" w14:paraId="75555FC5" w14:textId="77777777" w:rsidTr="00C40175">
        <w:tc>
          <w:tcPr>
            <w:tcW w:w="6550" w:type="dxa"/>
            <w:tcBorders>
              <w:top w:val="double" w:sz="4" w:space="0" w:color="auto"/>
              <w:bottom w:val="double" w:sz="4" w:space="0" w:color="auto"/>
            </w:tcBorders>
            <w:shd w:val="clear" w:color="auto" w:fill="3399FF"/>
          </w:tcPr>
          <w:p w14:paraId="2831955A" w14:textId="77777777" w:rsidR="00360B35" w:rsidRDefault="00360B35" w:rsidP="00360B35">
            <w:pPr>
              <w:tabs>
                <w:tab w:val="num" w:pos="480"/>
              </w:tabs>
              <w:rPr>
                <w:rFonts w:cs="Arial"/>
                <w:b/>
                <w:szCs w:val="24"/>
              </w:rPr>
            </w:pPr>
          </w:p>
          <w:p w14:paraId="113B707F" w14:textId="5C6E50E5" w:rsidR="00360B35" w:rsidRDefault="00360B35" w:rsidP="00360B35">
            <w:pPr>
              <w:tabs>
                <w:tab w:val="num" w:pos="480"/>
                <w:tab w:val="left" w:pos="4965"/>
              </w:tabs>
              <w:rPr>
                <w:rFonts w:cs="Arial"/>
                <w:b/>
                <w:szCs w:val="24"/>
              </w:rPr>
            </w:pPr>
            <w:r w:rsidRPr="00F8135F">
              <w:rPr>
                <w:rFonts w:cs="Arial"/>
                <w:b/>
                <w:szCs w:val="24"/>
              </w:rPr>
              <w:t>OVERALL AUDIT OPINION</w:t>
            </w:r>
            <w:r>
              <w:rPr>
                <w:rFonts w:cs="Arial"/>
                <w:b/>
                <w:szCs w:val="24"/>
              </w:rPr>
              <w:tab/>
            </w:r>
          </w:p>
          <w:p w14:paraId="30576099" w14:textId="77777777" w:rsidR="00360B35" w:rsidRDefault="00360B35" w:rsidP="00360B35">
            <w:pPr>
              <w:tabs>
                <w:tab w:val="num" w:pos="480"/>
              </w:tabs>
              <w:rPr>
                <w:rFonts w:cs="Arial"/>
                <w:b/>
                <w:szCs w:val="24"/>
              </w:rPr>
            </w:pPr>
          </w:p>
          <w:p w14:paraId="2321AAB8" w14:textId="77777777" w:rsidR="00360B35" w:rsidRPr="00F8135F" w:rsidRDefault="00360B35" w:rsidP="00360B35">
            <w:pPr>
              <w:tabs>
                <w:tab w:val="num" w:pos="480"/>
              </w:tabs>
              <w:rPr>
                <w:rFonts w:cs="Arial"/>
                <w:b/>
                <w:szCs w:val="24"/>
              </w:rPr>
            </w:pPr>
          </w:p>
        </w:tc>
        <w:tc>
          <w:tcPr>
            <w:tcW w:w="821" w:type="dxa"/>
            <w:tcBorders>
              <w:top w:val="double" w:sz="4" w:space="0" w:color="auto"/>
              <w:bottom w:val="double" w:sz="4" w:space="0" w:color="auto"/>
            </w:tcBorders>
            <w:shd w:val="clear" w:color="auto" w:fill="3399FF"/>
          </w:tcPr>
          <w:p w14:paraId="5D9F2637" w14:textId="77777777" w:rsidR="00360B35" w:rsidRDefault="00360B35" w:rsidP="00360B35">
            <w:pPr>
              <w:tabs>
                <w:tab w:val="num" w:pos="480"/>
              </w:tabs>
              <w:jc w:val="center"/>
              <w:rPr>
                <w:rFonts w:cs="Arial"/>
                <w:szCs w:val="24"/>
              </w:rPr>
            </w:pPr>
          </w:p>
          <w:p w14:paraId="3D89EFDC" w14:textId="4E20100A" w:rsidR="00360B35" w:rsidRPr="008E60E3" w:rsidRDefault="00360B35" w:rsidP="00360B35">
            <w:pPr>
              <w:tabs>
                <w:tab w:val="num" w:pos="480"/>
              </w:tabs>
              <w:jc w:val="center"/>
              <w:rPr>
                <w:rFonts w:cs="Arial"/>
                <w:szCs w:val="24"/>
              </w:rPr>
            </w:pPr>
          </w:p>
        </w:tc>
        <w:tc>
          <w:tcPr>
            <w:tcW w:w="993" w:type="dxa"/>
            <w:tcBorders>
              <w:top w:val="double" w:sz="4" w:space="0" w:color="auto"/>
              <w:bottom w:val="double" w:sz="4" w:space="0" w:color="auto"/>
            </w:tcBorders>
            <w:shd w:val="clear" w:color="auto" w:fill="3399FF"/>
          </w:tcPr>
          <w:p w14:paraId="6FC3A9A1" w14:textId="2B48C41F" w:rsidR="00360B35" w:rsidRPr="008E60E3" w:rsidRDefault="00360B35" w:rsidP="00360B35">
            <w:pPr>
              <w:tabs>
                <w:tab w:val="num" w:pos="480"/>
              </w:tabs>
              <w:jc w:val="center"/>
              <w:rPr>
                <w:rFonts w:cs="Arial"/>
                <w:szCs w:val="24"/>
              </w:rPr>
            </w:pPr>
          </w:p>
        </w:tc>
        <w:tc>
          <w:tcPr>
            <w:tcW w:w="1134" w:type="dxa"/>
            <w:tcBorders>
              <w:top w:val="double" w:sz="4" w:space="0" w:color="auto"/>
              <w:bottom w:val="double" w:sz="4" w:space="0" w:color="auto"/>
            </w:tcBorders>
            <w:shd w:val="clear" w:color="auto" w:fill="3399FF"/>
          </w:tcPr>
          <w:p w14:paraId="404F761B" w14:textId="77777777" w:rsidR="00360B35" w:rsidRPr="008E60E3" w:rsidRDefault="00360B35" w:rsidP="00360B35">
            <w:pPr>
              <w:tabs>
                <w:tab w:val="num" w:pos="480"/>
              </w:tabs>
              <w:rPr>
                <w:rFonts w:cs="Arial"/>
                <w:szCs w:val="24"/>
              </w:rPr>
            </w:pPr>
          </w:p>
        </w:tc>
        <w:tc>
          <w:tcPr>
            <w:tcW w:w="1134" w:type="dxa"/>
            <w:tcBorders>
              <w:top w:val="double" w:sz="4" w:space="0" w:color="auto"/>
              <w:bottom w:val="double" w:sz="4" w:space="0" w:color="auto"/>
            </w:tcBorders>
            <w:shd w:val="clear" w:color="auto" w:fill="3399FF"/>
          </w:tcPr>
          <w:p w14:paraId="4372C3F3" w14:textId="45F6AC74" w:rsidR="00360B35" w:rsidRPr="008E60E3" w:rsidRDefault="00360B35" w:rsidP="00360B35">
            <w:pPr>
              <w:tabs>
                <w:tab w:val="num" w:pos="480"/>
              </w:tabs>
              <w:jc w:val="center"/>
              <w:rPr>
                <w:rFonts w:cs="Arial"/>
                <w:szCs w:val="24"/>
              </w:rPr>
            </w:pPr>
            <w:r w:rsidRPr="00E4209A">
              <w:rPr>
                <w:rFonts w:cs="Arial"/>
                <w:sz w:val="40"/>
                <w:szCs w:val="40"/>
              </w:rPr>
              <w:sym w:font="Wingdings" w:char="F0FC"/>
            </w:r>
          </w:p>
        </w:tc>
      </w:tr>
    </w:tbl>
    <w:p w14:paraId="0D02FAD6" w14:textId="3A9EF452" w:rsidR="00514D84" w:rsidRDefault="00514D84" w:rsidP="00F8135F">
      <w:pPr>
        <w:ind w:left="-1276" w:right="-1051" w:hanging="142"/>
      </w:pPr>
    </w:p>
    <w:p w14:paraId="6D84C10E" w14:textId="77777777" w:rsidR="00514D84" w:rsidRPr="00514D84" w:rsidRDefault="00514D84" w:rsidP="00514D84"/>
    <w:p w14:paraId="276ADB9A" w14:textId="77777777" w:rsidR="00514D84" w:rsidRPr="00514D84" w:rsidRDefault="00514D84" w:rsidP="00514D84"/>
    <w:p w14:paraId="1390F12B" w14:textId="46F64B4E" w:rsidR="00862653" w:rsidRPr="00514D84" w:rsidRDefault="00862653" w:rsidP="00514D84">
      <w:pPr>
        <w:tabs>
          <w:tab w:val="left" w:pos="2265"/>
        </w:tabs>
        <w:sectPr w:rsidR="00862653" w:rsidRPr="00514D84" w:rsidSect="00F8135F">
          <w:headerReference w:type="default" r:id="rId11"/>
          <w:pgSz w:w="11907" w:h="16839" w:code="9"/>
          <w:pgMar w:top="851" w:right="425" w:bottom="1276" w:left="1797" w:header="426" w:footer="720" w:gutter="0"/>
          <w:cols w:space="720"/>
          <w:docGrid w:linePitch="326"/>
        </w:sectPr>
      </w:pPr>
    </w:p>
    <w:p w14:paraId="5BC57FBF" w14:textId="5CCEB637" w:rsidR="00862653" w:rsidRPr="00862653" w:rsidRDefault="00862653" w:rsidP="00862653">
      <w:pPr>
        <w:ind w:left="1440"/>
        <w:jc w:val="right"/>
        <w:rPr>
          <w:sz w:val="16"/>
          <w:szCs w:val="16"/>
        </w:rPr>
      </w:pPr>
      <w:r w:rsidRPr="00862653">
        <w:rPr>
          <w:sz w:val="16"/>
          <w:szCs w:val="16"/>
        </w:rPr>
        <w:lastRenderedPageBreak/>
        <w:t>Appendix B</w:t>
      </w:r>
    </w:p>
    <w:p w14:paraId="43B5D7C7" w14:textId="3223D3F2" w:rsidR="00862653" w:rsidRDefault="00862653" w:rsidP="00862653">
      <w:pPr>
        <w:ind w:left="1440"/>
      </w:pPr>
    </w:p>
    <w:tbl>
      <w:tblPr>
        <w:tblW w:w="15452" w:type="dxa"/>
        <w:tblInd w:w="-57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5452"/>
      </w:tblGrid>
      <w:tr w:rsidR="00862653" w:rsidRPr="00AC0970" w14:paraId="43CCB956" w14:textId="77777777" w:rsidTr="004778AF">
        <w:tc>
          <w:tcPr>
            <w:tcW w:w="15452" w:type="dxa"/>
            <w:shd w:val="clear" w:color="auto" w:fill="3399FF"/>
          </w:tcPr>
          <w:p w14:paraId="7BA9FFF1" w14:textId="1CD1B1D6" w:rsidR="00862653" w:rsidRPr="00514D84" w:rsidRDefault="00862653" w:rsidP="00862653">
            <w:pPr>
              <w:jc w:val="center"/>
              <w:rPr>
                <w:b/>
                <w:sz w:val="16"/>
                <w:szCs w:val="16"/>
                <w:lang w:eastAsia="en-GB"/>
              </w:rPr>
            </w:pPr>
            <w:r w:rsidRPr="00AC0970">
              <w:rPr>
                <w:b/>
                <w:sz w:val="22"/>
                <w:szCs w:val="22"/>
                <w:lang w:eastAsia="en-GB"/>
              </w:rPr>
              <w:t>MANAGEMENT ACTION PLAN</w:t>
            </w:r>
          </w:p>
        </w:tc>
      </w:tr>
    </w:tbl>
    <w:p w14:paraId="7F22F3F2" w14:textId="77777777" w:rsidR="00AC0970" w:rsidRPr="00AC0970" w:rsidRDefault="00AC0970" w:rsidP="00AC0970">
      <w:pPr>
        <w:rPr>
          <w:sz w:val="20"/>
          <w:lang w:val="en-US" w:eastAsia="en-GB"/>
        </w:rPr>
      </w:pPr>
    </w:p>
    <w:tbl>
      <w:tblPr>
        <w:tblW w:w="15451" w:type="dxa"/>
        <w:tblInd w:w="-575"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10"/>
        <w:gridCol w:w="6830"/>
        <w:gridCol w:w="5811"/>
        <w:gridCol w:w="2100"/>
      </w:tblGrid>
      <w:tr w:rsidR="002B20D0" w:rsidRPr="00CB00ED" w14:paraId="2EB97E6E" w14:textId="77777777" w:rsidTr="004778AF">
        <w:tc>
          <w:tcPr>
            <w:tcW w:w="710" w:type="dxa"/>
            <w:tcBorders>
              <w:top w:val="single" w:sz="6" w:space="0" w:color="auto"/>
              <w:bottom w:val="single" w:sz="4" w:space="0" w:color="auto"/>
              <w:right w:val="nil"/>
            </w:tcBorders>
            <w:shd w:val="clear" w:color="auto" w:fill="3399FF"/>
          </w:tcPr>
          <w:p w14:paraId="7AF57ED3" w14:textId="77777777" w:rsidR="002B20D0" w:rsidRPr="00CB00ED" w:rsidRDefault="002B20D0" w:rsidP="00AC0970">
            <w:pPr>
              <w:jc w:val="center"/>
              <w:rPr>
                <w:rFonts w:cs="Arial"/>
                <w:b/>
                <w:sz w:val="22"/>
                <w:szCs w:val="22"/>
                <w:lang w:val="en-US" w:eastAsia="en-GB"/>
              </w:rPr>
            </w:pPr>
            <w:r w:rsidRPr="00CB00ED">
              <w:rPr>
                <w:rFonts w:cs="Arial"/>
                <w:b/>
                <w:sz w:val="22"/>
                <w:szCs w:val="22"/>
                <w:lang w:val="en-US" w:eastAsia="en-GB"/>
              </w:rPr>
              <w:t>NO.</w:t>
            </w:r>
          </w:p>
        </w:tc>
        <w:tc>
          <w:tcPr>
            <w:tcW w:w="6830" w:type="dxa"/>
            <w:tcBorders>
              <w:top w:val="single" w:sz="6" w:space="0" w:color="auto"/>
              <w:left w:val="single" w:sz="6" w:space="0" w:color="auto"/>
              <w:bottom w:val="single" w:sz="4" w:space="0" w:color="auto"/>
              <w:right w:val="single" w:sz="6" w:space="0" w:color="auto"/>
            </w:tcBorders>
            <w:shd w:val="clear" w:color="auto" w:fill="3399FF"/>
          </w:tcPr>
          <w:p w14:paraId="370F64DB" w14:textId="3549EAA1" w:rsidR="002B20D0" w:rsidRPr="00CB00ED" w:rsidRDefault="002B20D0" w:rsidP="00AC0970">
            <w:pPr>
              <w:jc w:val="center"/>
              <w:rPr>
                <w:rFonts w:cs="Arial"/>
                <w:b/>
                <w:sz w:val="22"/>
                <w:szCs w:val="22"/>
                <w:lang w:val="en-US" w:eastAsia="en-GB"/>
              </w:rPr>
            </w:pPr>
            <w:r w:rsidRPr="00CB00ED">
              <w:rPr>
                <w:rFonts w:cs="Arial"/>
                <w:b/>
                <w:sz w:val="22"/>
                <w:szCs w:val="22"/>
                <w:lang w:val="en-US" w:eastAsia="en-GB"/>
              </w:rPr>
              <w:t xml:space="preserve">FINDING </w:t>
            </w:r>
          </w:p>
        </w:tc>
        <w:tc>
          <w:tcPr>
            <w:tcW w:w="5811" w:type="dxa"/>
            <w:tcBorders>
              <w:top w:val="single" w:sz="6" w:space="0" w:color="auto"/>
              <w:left w:val="single" w:sz="6" w:space="0" w:color="auto"/>
              <w:bottom w:val="single" w:sz="4" w:space="0" w:color="auto"/>
              <w:right w:val="single" w:sz="6" w:space="0" w:color="auto"/>
            </w:tcBorders>
            <w:shd w:val="clear" w:color="auto" w:fill="3399FF"/>
          </w:tcPr>
          <w:p w14:paraId="74C84BB1" w14:textId="77777777" w:rsidR="002B20D0" w:rsidRPr="00CB00ED" w:rsidRDefault="002B20D0" w:rsidP="00AC0970">
            <w:pPr>
              <w:jc w:val="center"/>
              <w:rPr>
                <w:rFonts w:cs="Arial"/>
                <w:b/>
                <w:sz w:val="22"/>
                <w:szCs w:val="22"/>
                <w:lang w:val="en-US" w:eastAsia="en-GB"/>
              </w:rPr>
            </w:pPr>
            <w:r w:rsidRPr="00CB00ED">
              <w:rPr>
                <w:rFonts w:cs="Arial"/>
                <w:b/>
                <w:sz w:val="22"/>
                <w:szCs w:val="22"/>
                <w:lang w:val="en-US" w:eastAsia="en-GB"/>
              </w:rPr>
              <w:t xml:space="preserve">AGREED </w:t>
            </w:r>
          </w:p>
          <w:p w14:paraId="430CB5C5" w14:textId="77777777" w:rsidR="002B20D0" w:rsidRPr="00CB00ED" w:rsidRDefault="002B20D0" w:rsidP="00AC0970">
            <w:pPr>
              <w:jc w:val="center"/>
              <w:rPr>
                <w:rFonts w:cs="Arial"/>
                <w:b/>
                <w:sz w:val="22"/>
                <w:szCs w:val="22"/>
                <w:lang w:val="en-US" w:eastAsia="en-GB"/>
              </w:rPr>
            </w:pPr>
            <w:r w:rsidRPr="00CB00ED">
              <w:rPr>
                <w:rFonts w:cs="Arial"/>
                <w:b/>
                <w:sz w:val="22"/>
                <w:szCs w:val="22"/>
                <w:lang w:val="en-US" w:eastAsia="en-GB"/>
              </w:rPr>
              <w:t>ACTION</w:t>
            </w:r>
          </w:p>
        </w:tc>
        <w:tc>
          <w:tcPr>
            <w:tcW w:w="2100" w:type="dxa"/>
            <w:tcBorders>
              <w:top w:val="single" w:sz="6" w:space="0" w:color="auto"/>
              <w:left w:val="single" w:sz="4" w:space="0" w:color="auto"/>
              <w:bottom w:val="single" w:sz="4" w:space="0" w:color="auto"/>
              <w:right w:val="single" w:sz="4" w:space="0" w:color="auto"/>
            </w:tcBorders>
            <w:shd w:val="clear" w:color="auto" w:fill="3399FF"/>
          </w:tcPr>
          <w:p w14:paraId="59A612C4" w14:textId="0E31CC90" w:rsidR="002B20D0" w:rsidRPr="00CB00ED" w:rsidRDefault="002B20D0" w:rsidP="00AC0970">
            <w:pPr>
              <w:jc w:val="center"/>
              <w:rPr>
                <w:rFonts w:cs="Arial"/>
                <w:b/>
                <w:sz w:val="22"/>
                <w:szCs w:val="22"/>
                <w:lang w:val="en-US" w:eastAsia="en-GB"/>
              </w:rPr>
            </w:pPr>
            <w:r w:rsidRPr="00CB00ED">
              <w:rPr>
                <w:rFonts w:cs="Arial"/>
                <w:b/>
                <w:sz w:val="22"/>
                <w:szCs w:val="22"/>
                <w:lang w:val="en-US" w:eastAsia="en-GB"/>
              </w:rPr>
              <w:t>OFFICER</w:t>
            </w:r>
          </w:p>
          <w:p w14:paraId="532ADEFD" w14:textId="77777777" w:rsidR="002B20D0" w:rsidRPr="00CB00ED" w:rsidRDefault="002B20D0" w:rsidP="00AC0970">
            <w:pPr>
              <w:jc w:val="center"/>
              <w:rPr>
                <w:rFonts w:cs="Arial"/>
                <w:b/>
                <w:sz w:val="22"/>
                <w:szCs w:val="22"/>
                <w:lang w:val="en-US" w:eastAsia="en-GB"/>
              </w:rPr>
            </w:pPr>
            <w:r w:rsidRPr="00CB00ED">
              <w:rPr>
                <w:rFonts w:cs="Arial"/>
                <w:b/>
                <w:sz w:val="22"/>
                <w:szCs w:val="22"/>
                <w:lang w:val="en-US" w:eastAsia="en-GB"/>
              </w:rPr>
              <w:t xml:space="preserve"> &amp; DATE</w:t>
            </w:r>
          </w:p>
        </w:tc>
      </w:tr>
      <w:tr w:rsidR="00A97EA7" w:rsidRPr="00CB00ED" w14:paraId="05E0D848" w14:textId="77777777" w:rsidTr="00224876">
        <w:tc>
          <w:tcPr>
            <w:tcW w:w="15451" w:type="dxa"/>
            <w:gridSpan w:val="4"/>
            <w:tcBorders>
              <w:top w:val="single" w:sz="4" w:space="0" w:color="auto"/>
              <w:left w:val="single" w:sz="4" w:space="0" w:color="auto"/>
              <w:bottom w:val="single" w:sz="4" w:space="0" w:color="auto"/>
              <w:right w:val="single" w:sz="4" w:space="0" w:color="auto"/>
            </w:tcBorders>
          </w:tcPr>
          <w:p w14:paraId="08A6E661" w14:textId="1A54FA7B" w:rsidR="00A97EA7" w:rsidRPr="00CB00ED" w:rsidRDefault="00A97EA7" w:rsidP="00AC0970">
            <w:pPr>
              <w:rPr>
                <w:rFonts w:cs="Arial"/>
                <w:sz w:val="22"/>
                <w:szCs w:val="22"/>
                <w:lang w:val="en-US" w:eastAsia="en-GB"/>
              </w:rPr>
            </w:pPr>
            <w:r>
              <w:rPr>
                <w:rFonts w:cs="Arial"/>
                <w:b/>
                <w:sz w:val="22"/>
                <w:szCs w:val="22"/>
                <w:lang w:val="en-US" w:eastAsia="en-GB"/>
              </w:rPr>
              <w:t>Policy/Procedures</w:t>
            </w:r>
          </w:p>
        </w:tc>
      </w:tr>
      <w:tr w:rsidR="002B20D0" w:rsidRPr="00CB00ED" w14:paraId="04F986A1" w14:textId="77777777" w:rsidTr="002B20D0">
        <w:tc>
          <w:tcPr>
            <w:tcW w:w="710" w:type="dxa"/>
            <w:tcBorders>
              <w:top w:val="single" w:sz="4" w:space="0" w:color="auto"/>
              <w:left w:val="single" w:sz="4" w:space="0" w:color="auto"/>
              <w:bottom w:val="single" w:sz="4" w:space="0" w:color="auto"/>
              <w:right w:val="single" w:sz="4" w:space="0" w:color="auto"/>
            </w:tcBorders>
          </w:tcPr>
          <w:p w14:paraId="1D3418BB" w14:textId="13C5948C" w:rsidR="002B20D0" w:rsidRPr="00CB00ED" w:rsidRDefault="002B20D0" w:rsidP="00AC0970">
            <w:pPr>
              <w:rPr>
                <w:rFonts w:cs="Arial"/>
                <w:sz w:val="22"/>
                <w:szCs w:val="22"/>
                <w:lang w:val="en-US" w:eastAsia="en-GB"/>
              </w:rPr>
            </w:pPr>
            <w:r w:rsidRPr="00CB00ED">
              <w:rPr>
                <w:rFonts w:cs="Arial"/>
                <w:sz w:val="22"/>
                <w:szCs w:val="22"/>
                <w:lang w:val="en-US" w:eastAsia="en-GB"/>
              </w:rPr>
              <w:t>1</w:t>
            </w:r>
          </w:p>
        </w:tc>
        <w:tc>
          <w:tcPr>
            <w:tcW w:w="6830" w:type="dxa"/>
            <w:tcBorders>
              <w:top w:val="single" w:sz="4" w:space="0" w:color="auto"/>
              <w:left w:val="single" w:sz="4" w:space="0" w:color="auto"/>
              <w:bottom w:val="single" w:sz="4" w:space="0" w:color="auto"/>
              <w:right w:val="single" w:sz="4" w:space="0" w:color="auto"/>
            </w:tcBorders>
          </w:tcPr>
          <w:p w14:paraId="3C0AE414" w14:textId="48C74218" w:rsidR="00265AE0" w:rsidRDefault="00265AE0" w:rsidP="00980760">
            <w:pPr>
              <w:rPr>
                <w:rFonts w:cs="Arial"/>
                <w:bCs/>
                <w:sz w:val="22"/>
                <w:szCs w:val="22"/>
                <w:lang w:val="en-US" w:eastAsia="en-GB"/>
              </w:rPr>
            </w:pPr>
            <w:r>
              <w:rPr>
                <w:rFonts w:cs="Arial"/>
                <w:bCs/>
                <w:sz w:val="22"/>
                <w:szCs w:val="22"/>
                <w:lang w:val="en-US" w:eastAsia="en-GB"/>
              </w:rPr>
              <w:t xml:space="preserve">There is a lack of evidence to support that the Council has sufficient </w:t>
            </w:r>
            <w:r w:rsidR="009355CD">
              <w:rPr>
                <w:rFonts w:cs="Arial"/>
                <w:bCs/>
                <w:sz w:val="22"/>
                <w:szCs w:val="22"/>
                <w:lang w:val="en-US" w:eastAsia="en-GB"/>
              </w:rPr>
              <w:t xml:space="preserve">risk-based </w:t>
            </w:r>
            <w:r>
              <w:rPr>
                <w:rFonts w:cs="Arial"/>
                <w:bCs/>
                <w:sz w:val="22"/>
                <w:szCs w:val="22"/>
                <w:lang w:val="en-US" w:eastAsia="en-GB"/>
              </w:rPr>
              <w:t>arrangements in place to</w:t>
            </w:r>
            <w:r w:rsidR="009355CD">
              <w:rPr>
                <w:rFonts w:cs="Arial"/>
                <w:bCs/>
                <w:sz w:val="22"/>
                <w:szCs w:val="22"/>
                <w:lang w:val="en-US" w:eastAsia="en-GB"/>
              </w:rPr>
              <w:t xml:space="preserve"> maintain and manage water areas that are its responsibility. </w:t>
            </w:r>
            <w:r>
              <w:rPr>
                <w:rFonts w:cs="Arial"/>
                <w:bCs/>
                <w:sz w:val="22"/>
                <w:szCs w:val="22"/>
                <w:lang w:val="en-US" w:eastAsia="en-GB"/>
              </w:rPr>
              <w:t xml:space="preserve"> </w:t>
            </w:r>
          </w:p>
          <w:p w14:paraId="13F2819B" w14:textId="61A66263" w:rsidR="00265AE0" w:rsidRDefault="00265AE0" w:rsidP="00980760">
            <w:pPr>
              <w:rPr>
                <w:rFonts w:cs="Arial"/>
                <w:bCs/>
                <w:sz w:val="22"/>
                <w:szCs w:val="22"/>
                <w:lang w:val="en-US" w:eastAsia="en-GB"/>
              </w:rPr>
            </w:pPr>
          </w:p>
          <w:p w14:paraId="2EE7F238" w14:textId="2C667226" w:rsidR="009355CD" w:rsidRDefault="009355CD" w:rsidP="00980760">
            <w:pPr>
              <w:rPr>
                <w:rFonts w:cs="Arial"/>
                <w:bCs/>
                <w:sz w:val="22"/>
                <w:szCs w:val="22"/>
                <w:lang w:val="en-US" w:eastAsia="en-GB"/>
              </w:rPr>
            </w:pPr>
            <w:r>
              <w:rPr>
                <w:rFonts w:cs="Arial"/>
                <w:bCs/>
                <w:sz w:val="22"/>
                <w:szCs w:val="22"/>
                <w:lang w:val="en-US" w:eastAsia="en-GB"/>
              </w:rPr>
              <w:t>The</w:t>
            </w:r>
            <w:r w:rsidRPr="00565074">
              <w:rPr>
                <w:rFonts w:cs="Arial"/>
                <w:bCs/>
                <w:sz w:val="22"/>
                <w:szCs w:val="22"/>
                <w:lang w:val="en-US" w:eastAsia="en-GB"/>
              </w:rPr>
              <w:t xml:space="preserve"> </w:t>
            </w:r>
            <w:r>
              <w:rPr>
                <w:rFonts w:cs="Arial"/>
                <w:bCs/>
                <w:sz w:val="22"/>
                <w:szCs w:val="22"/>
                <w:lang w:val="en-US" w:eastAsia="en-GB"/>
              </w:rPr>
              <w:t>C</w:t>
            </w:r>
            <w:r w:rsidRPr="00565074">
              <w:rPr>
                <w:rFonts w:cs="Arial"/>
                <w:bCs/>
                <w:sz w:val="22"/>
                <w:szCs w:val="22"/>
                <w:lang w:val="en-US" w:eastAsia="en-GB"/>
              </w:rPr>
              <w:t>ouncil</w:t>
            </w:r>
            <w:r>
              <w:rPr>
                <w:rFonts w:cs="Arial"/>
                <w:bCs/>
                <w:sz w:val="22"/>
                <w:szCs w:val="22"/>
                <w:lang w:val="en-US" w:eastAsia="en-GB"/>
              </w:rPr>
              <w:t xml:space="preserve"> should approve and implement a water management/safety policy</w:t>
            </w:r>
            <w:r w:rsidR="00F82D78">
              <w:rPr>
                <w:rFonts w:cs="Arial"/>
                <w:bCs/>
                <w:sz w:val="22"/>
                <w:szCs w:val="22"/>
                <w:lang w:val="en-US" w:eastAsia="en-GB"/>
              </w:rPr>
              <w:t>.</w:t>
            </w:r>
            <w:r>
              <w:rPr>
                <w:rFonts w:cs="Arial"/>
                <w:bCs/>
                <w:sz w:val="22"/>
                <w:szCs w:val="22"/>
                <w:lang w:val="en-US" w:eastAsia="en-GB"/>
              </w:rPr>
              <w:t xml:space="preserve"> This should set out the </w:t>
            </w:r>
            <w:r w:rsidR="0022269C">
              <w:rPr>
                <w:rFonts w:cs="Arial"/>
                <w:bCs/>
                <w:sz w:val="22"/>
                <w:szCs w:val="22"/>
                <w:lang w:val="en-US" w:eastAsia="en-GB"/>
              </w:rPr>
              <w:t xml:space="preserve">legal requirements, </w:t>
            </w:r>
            <w:r>
              <w:rPr>
                <w:rFonts w:cs="Arial"/>
                <w:bCs/>
                <w:sz w:val="22"/>
                <w:szCs w:val="22"/>
                <w:lang w:val="en-US" w:eastAsia="en-GB"/>
              </w:rPr>
              <w:t>expected standards</w:t>
            </w:r>
            <w:r w:rsidR="0022269C">
              <w:rPr>
                <w:rFonts w:cs="Arial"/>
                <w:bCs/>
                <w:sz w:val="22"/>
                <w:szCs w:val="22"/>
                <w:lang w:val="en-US" w:eastAsia="en-GB"/>
              </w:rPr>
              <w:t xml:space="preserve"> and </w:t>
            </w:r>
            <w:r>
              <w:rPr>
                <w:rFonts w:cs="Arial"/>
                <w:bCs/>
                <w:sz w:val="22"/>
                <w:szCs w:val="22"/>
                <w:lang w:val="en-US" w:eastAsia="en-GB"/>
              </w:rPr>
              <w:t xml:space="preserve">procedures for the </w:t>
            </w:r>
            <w:r w:rsidR="0022269C">
              <w:rPr>
                <w:rFonts w:cs="Arial"/>
                <w:bCs/>
                <w:sz w:val="22"/>
                <w:szCs w:val="22"/>
                <w:lang w:val="en-US" w:eastAsia="en-GB"/>
              </w:rPr>
              <w:t xml:space="preserve">management of risk.  Moreover, it should provide a direct link to the </w:t>
            </w:r>
            <w:r>
              <w:rPr>
                <w:rFonts w:cs="Arial"/>
                <w:bCs/>
                <w:sz w:val="22"/>
                <w:szCs w:val="22"/>
                <w:lang w:val="en-US" w:eastAsia="en-GB"/>
              </w:rPr>
              <w:t>maintenance and inspection arrangements</w:t>
            </w:r>
            <w:r w:rsidR="0022269C">
              <w:rPr>
                <w:rFonts w:cs="Arial"/>
                <w:bCs/>
                <w:sz w:val="22"/>
                <w:szCs w:val="22"/>
                <w:lang w:val="en-US" w:eastAsia="en-GB"/>
              </w:rPr>
              <w:t>, thus evidencing that water areas are managed in as safe an order as is practically possible</w:t>
            </w:r>
            <w:r>
              <w:rPr>
                <w:rFonts w:cs="Arial"/>
                <w:bCs/>
                <w:sz w:val="22"/>
                <w:szCs w:val="22"/>
                <w:lang w:val="en-US" w:eastAsia="en-GB"/>
              </w:rPr>
              <w:t xml:space="preserve">.   </w:t>
            </w:r>
          </w:p>
          <w:p w14:paraId="267FDBDC" w14:textId="12225AD8" w:rsidR="00F82D78" w:rsidRDefault="00F82D78" w:rsidP="00980760">
            <w:pPr>
              <w:rPr>
                <w:rFonts w:cs="Arial"/>
                <w:bCs/>
                <w:sz w:val="22"/>
                <w:szCs w:val="22"/>
                <w:lang w:val="en-US" w:eastAsia="en-GB"/>
              </w:rPr>
            </w:pPr>
          </w:p>
          <w:p w14:paraId="4B03D4BA" w14:textId="26D8015A" w:rsidR="00F82D78" w:rsidRDefault="00F82D78" w:rsidP="00980760">
            <w:pPr>
              <w:rPr>
                <w:rFonts w:cs="Arial"/>
                <w:bCs/>
                <w:sz w:val="22"/>
                <w:szCs w:val="22"/>
                <w:lang w:val="en-US" w:eastAsia="en-GB"/>
              </w:rPr>
            </w:pPr>
            <w:r>
              <w:rPr>
                <w:rFonts w:cs="Arial"/>
                <w:bCs/>
                <w:sz w:val="22"/>
                <w:szCs w:val="22"/>
                <w:lang w:val="en-US" w:eastAsia="en-GB"/>
              </w:rPr>
              <w:t>Once approved, the Policy should be shared openly with the operational team to ensure awareness and the operation of robust arrangements to safeguard officers and the public.</w:t>
            </w:r>
          </w:p>
          <w:p w14:paraId="72A57E72" w14:textId="077F08FB" w:rsidR="00265AE0" w:rsidRPr="007E1000" w:rsidRDefault="00265AE0" w:rsidP="007E1000">
            <w:pPr>
              <w:jc w:val="both"/>
              <w:rPr>
                <w:rFonts w:cs="Arial"/>
                <w:bCs/>
                <w:sz w:val="22"/>
                <w:szCs w:val="22"/>
                <w:lang w:val="en-US" w:eastAsia="en-GB"/>
              </w:rPr>
            </w:pPr>
          </w:p>
        </w:tc>
        <w:tc>
          <w:tcPr>
            <w:tcW w:w="5811" w:type="dxa"/>
            <w:tcBorders>
              <w:top w:val="single" w:sz="4" w:space="0" w:color="auto"/>
              <w:left w:val="single" w:sz="4" w:space="0" w:color="auto"/>
              <w:bottom w:val="single" w:sz="4" w:space="0" w:color="auto"/>
              <w:right w:val="single" w:sz="4" w:space="0" w:color="auto"/>
            </w:tcBorders>
          </w:tcPr>
          <w:p w14:paraId="79098830" w14:textId="77777777" w:rsidR="000D11CB" w:rsidRDefault="000D11CB" w:rsidP="000D11CB">
            <w:pPr>
              <w:rPr>
                <w:rFonts w:cs="Arial"/>
                <w:sz w:val="22"/>
                <w:szCs w:val="22"/>
              </w:rPr>
            </w:pPr>
            <w:r>
              <w:rPr>
                <w:rFonts w:cs="Arial"/>
                <w:sz w:val="22"/>
                <w:szCs w:val="22"/>
              </w:rPr>
              <w:t xml:space="preserve">Head of Neighbourhoods and Waste will develop and implement a water management/safety policy.  </w:t>
            </w:r>
          </w:p>
          <w:p w14:paraId="77BC7BBE" w14:textId="77777777" w:rsidR="000D11CB" w:rsidRDefault="000D11CB" w:rsidP="000D11CB">
            <w:pPr>
              <w:rPr>
                <w:rFonts w:cs="Arial"/>
                <w:sz w:val="22"/>
                <w:szCs w:val="22"/>
              </w:rPr>
            </w:pPr>
          </w:p>
          <w:p w14:paraId="2831F2F8" w14:textId="64A7AE33" w:rsidR="000D11CB" w:rsidRDefault="000D11CB" w:rsidP="000D11CB">
            <w:pPr>
              <w:rPr>
                <w:rFonts w:cs="Arial"/>
                <w:sz w:val="22"/>
                <w:szCs w:val="22"/>
              </w:rPr>
            </w:pPr>
            <w:r>
              <w:rPr>
                <w:rFonts w:cs="Arial"/>
                <w:sz w:val="22"/>
                <w:szCs w:val="22"/>
              </w:rPr>
              <w:t xml:space="preserve">Draft policy will be written by the </w:t>
            </w:r>
            <w:r w:rsidRPr="00CD0894">
              <w:rPr>
                <w:rFonts w:cs="Arial"/>
                <w:i/>
                <w:iCs/>
                <w:sz w:val="22"/>
                <w:szCs w:val="22"/>
              </w:rPr>
              <w:t>end of July 23</w:t>
            </w:r>
            <w:r>
              <w:rPr>
                <w:rFonts w:cs="Arial"/>
                <w:sz w:val="22"/>
                <w:szCs w:val="22"/>
              </w:rPr>
              <w:t xml:space="preserve"> and circulated to other stakeholders (for instance Legal Services, Health and Safety, Property Services) to sense check/feedback.</w:t>
            </w:r>
          </w:p>
          <w:p w14:paraId="63B4D241" w14:textId="77777777" w:rsidR="000D11CB" w:rsidRDefault="000D11CB" w:rsidP="000D11CB">
            <w:pPr>
              <w:rPr>
                <w:rFonts w:cs="Arial"/>
                <w:sz w:val="22"/>
                <w:szCs w:val="22"/>
              </w:rPr>
            </w:pPr>
          </w:p>
          <w:p w14:paraId="2AC3B679" w14:textId="4410C09D" w:rsidR="000D11CB" w:rsidRDefault="000D11CB" w:rsidP="000D11CB">
            <w:pPr>
              <w:rPr>
                <w:rFonts w:cs="Arial"/>
                <w:sz w:val="22"/>
                <w:szCs w:val="22"/>
              </w:rPr>
            </w:pPr>
            <w:r>
              <w:rPr>
                <w:rFonts w:cs="Arial"/>
                <w:sz w:val="22"/>
                <w:szCs w:val="22"/>
              </w:rPr>
              <w:t xml:space="preserve">Approval will be obtained from Members </w:t>
            </w:r>
            <w:r w:rsidRPr="00CD0894">
              <w:rPr>
                <w:rFonts w:cs="Arial"/>
                <w:i/>
                <w:iCs/>
                <w:sz w:val="22"/>
                <w:szCs w:val="22"/>
              </w:rPr>
              <w:t>by the end of September 23</w:t>
            </w:r>
            <w:r>
              <w:rPr>
                <w:rFonts w:cs="Arial"/>
                <w:sz w:val="22"/>
                <w:szCs w:val="22"/>
              </w:rPr>
              <w:t xml:space="preserve">.  </w:t>
            </w:r>
          </w:p>
          <w:p w14:paraId="51BA328E" w14:textId="6F326486" w:rsidR="000D11CB" w:rsidRDefault="000D11CB" w:rsidP="000D11CB">
            <w:pPr>
              <w:rPr>
                <w:rFonts w:cs="Arial"/>
                <w:sz w:val="22"/>
                <w:szCs w:val="22"/>
              </w:rPr>
            </w:pPr>
          </w:p>
          <w:p w14:paraId="7B475AF1" w14:textId="1FF03BFA" w:rsidR="000D11CB" w:rsidRDefault="000D11CB" w:rsidP="000D11CB">
            <w:pPr>
              <w:rPr>
                <w:rFonts w:cs="Arial"/>
                <w:sz w:val="22"/>
                <w:szCs w:val="22"/>
              </w:rPr>
            </w:pPr>
            <w:r>
              <w:rPr>
                <w:rFonts w:cs="Arial"/>
                <w:sz w:val="22"/>
                <w:szCs w:val="22"/>
              </w:rPr>
              <w:t>Post policy approval working practices</w:t>
            </w:r>
            <w:r w:rsidR="00CD0894">
              <w:rPr>
                <w:rFonts w:cs="Arial"/>
                <w:sz w:val="22"/>
                <w:szCs w:val="22"/>
              </w:rPr>
              <w:t>/procedures</w:t>
            </w:r>
            <w:r>
              <w:rPr>
                <w:rFonts w:cs="Arial"/>
                <w:sz w:val="22"/>
                <w:szCs w:val="22"/>
              </w:rPr>
              <w:t xml:space="preserve"> and supervisory checks will be aligned to the Policy</w:t>
            </w:r>
            <w:r w:rsidR="00CD0894">
              <w:rPr>
                <w:rFonts w:cs="Arial"/>
                <w:sz w:val="22"/>
                <w:szCs w:val="22"/>
              </w:rPr>
              <w:t xml:space="preserve"> and</w:t>
            </w:r>
            <w:r>
              <w:rPr>
                <w:rFonts w:cs="Arial"/>
                <w:sz w:val="22"/>
                <w:szCs w:val="22"/>
              </w:rPr>
              <w:t xml:space="preserve"> training provided to employees </w:t>
            </w:r>
            <w:r w:rsidR="00CD0894" w:rsidRPr="00CD0894">
              <w:rPr>
                <w:rFonts w:cs="Arial"/>
                <w:i/>
                <w:iCs/>
                <w:sz w:val="22"/>
                <w:szCs w:val="22"/>
              </w:rPr>
              <w:t xml:space="preserve">by the end of </w:t>
            </w:r>
            <w:r w:rsidR="008231CC">
              <w:rPr>
                <w:rFonts w:cs="Arial"/>
                <w:i/>
                <w:iCs/>
                <w:sz w:val="22"/>
                <w:szCs w:val="22"/>
              </w:rPr>
              <w:t>October 2023.</w:t>
            </w:r>
          </w:p>
          <w:p w14:paraId="65E524C0" w14:textId="77777777" w:rsidR="000D11CB" w:rsidRDefault="000D11CB" w:rsidP="000D11CB">
            <w:pPr>
              <w:rPr>
                <w:rFonts w:cs="Arial"/>
                <w:sz w:val="22"/>
                <w:szCs w:val="22"/>
              </w:rPr>
            </w:pPr>
          </w:p>
          <w:p w14:paraId="1CA8164B" w14:textId="313C0052" w:rsidR="002B20D0" w:rsidRPr="00CB00ED" w:rsidRDefault="000D11CB" w:rsidP="000D11CB">
            <w:pPr>
              <w:rPr>
                <w:rFonts w:cs="Arial"/>
                <w:sz w:val="22"/>
                <w:szCs w:val="22"/>
              </w:rPr>
            </w:pPr>
            <w:r>
              <w:rPr>
                <w:rFonts w:cs="Arial"/>
                <w:sz w:val="22"/>
                <w:szCs w:val="22"/>
              </w:rPr>
              <w:t xml:space="preserve">  </w:t>
            </w:r>
          </w:p>
        </w:tc>
        <w:tc>
          <w:tcPr>
            <w:tcW w:w="2100" w:type="dxa"/>
            <w:tcBorders>
              <w:top w:val="single" w:sz="4" w:space="0" w:color="auto"/>
              <w:left w:val="single" w:sz="4" w:space="0" w:color="auto"/>
              <w:bottom w:val="single" w:sz="4" w:space="0" w:color="auto"/>
              <w:right w:val="single" w:sz="4" w:space="0" w:color="auto"/>
            </w:tcBorders>
          </w:tcPr>
          <w:p w14:paraId="7926522B" w14:textId="77777777" w:rsidR="002B20D0" w:rsidRDefault="00CD0894" w:rsidP="00AC0970">
            <w:pPr>
              <w:rPr>
                <w:rFonts w:cs="Arial"/>
                <w:sz w:val="22"/>
                <w:szCs w:val="22"/>
                <w:lang w:val="en-US" w:eastAsia="en-GB"/>
              </w:rPr>
            </w:pPr>
            <w:r>
              <w:rPr>
                <w:rFonts w:cs="Arial"/>
                <w:sz w:val="22"/>
                <w:szCs w:val="22"/>
                <w:lang w:val="en-US" w:eastAsia="en-GB"/>
              </w:rPr>
              <w:t>Barry Elder</w:t>
            </w:r>
          </w:p>
          <w:p w14:paraId="776BFDEE" w14:textId="4AC23301" w:rsidR="00CD0894" w:rsidRPr="00CB00ED" w:rsidRDefault="008231CC" w:rsidP="00AC0970">
            <w:pPr>
              <w:rPr>
                <w:rFonts w:cs="Arial"/>
                <w:sz w:val="22"/>
                <w:szCs w:val="22"/>
                <w:lang w:val="en-US" w:eastAsia="en-GB"/>
              </w:rPr>
            </w:pPr>
            <w:r>
              <w:rPr>
                <w:rFonts w:cs="Arial"/>
                <w:sz w:val="22"/>
                <w:szCs w:val="22"/>
                <w:lang w:val="en-US" w:eastAsia="en-GB"/>
              </w:rPr>
              <w:t>October 2023</w:t>
            </w:r>
          </w:p>
        </w:tc>
      </w:tr>
      <w:tr w:rsidR="00FB575A" w:rsidRPr="00CB00ED" w14:paraId="1F57DA19" w14:textId="77777777" w:rsidTr="002B20D0">
        <w:tc>
          <w:tcPr>
            <w:tcW w:w="710" w:type="dxa"/>
            <w:tcBorders>
              <w:top w:val="single" w:sz="4" w:space="0" w:color="auto"/>
              <w:left w:val="single" w:sz="4" w:space="0" w:color="auto"/>
              <w:bottom w:val="single" w:sz="4" w:space="0" w:color="auto"/>
              <w:right w:val="single" w:sz="4" w:space="0" w:color="auto"/>
            </w:tcBorders>
          </w:tcPr>
          <w:p w14:paraId="736FC524" w14:textId="46529FA9" w:rsidR="00FB575A" w:rsidRPr="00CB00ED" w:rsidRDefault="00FB575A" w:rsidP="009A225D">
            <w:pPr>
              <w:rPr>
                <w:rFonts w:cs="Arial"/>
                <w:sz w:val="22"/>
                <w:szCs w:val="22"/>
                <w:lang w:val="en-US" w:eastAsia="en-GB"/>
              </w:rPr>
            </w:pPr>
            <w:r>
              <w:rPr>
                <w:rFonts w:cs="Arial"/>
                <w:sz w:val="22"/>
                <w:szCs w:val="22"/>
                <w:lang w:val="en-US" w:eastAsia="en-GB"/>
              </w:rPr>
              <w:t>2</w:t>
            </w:r>
          </w:p>
        </w:tc>
        <w:tc>
          <w:tcPr>
            <w:tcW w:w="6830" w:type="dxa"/>
            <w:tcBorders>
              <w:top w:val="single" w:sz="4" w:space="0" w:color="auto"/>
              <w:left w:val="single" w:sz="4" w:space="0" w:color="auto"/>
              <w:bottom w:val="single" w:sz="4" w:space="0" w:color="auto"/>
              <w:right w:val="single" w:sz="4" w:space="0" w:color="auto"/>
            </w:tcBorders>
          </w:tcPr>
          <w:p w14:paraId="70E47C2B" w14:textId="77777777" w:rsidR="00D44F04" w:rsidRDefault="00FB575A" w:rsidP="00FB575A">
            <w:pPr>
              <w:rPr>
                <w:rFonts w:cs="Arial"/>
                <w:bCs/>
                <w:sz w:val="22"/>
                <w:szCs w:val="22"/>
                <w:lang w:val="en-US" w:eastAsia="en-GB"/>
              </w:rPr>
            </w:pPr>
            <w:proofErr w:type="spellStart"/>
            <w:r w:rsidRPr="00FB575A">
              <w:rPr>
                <w:rFonts w:cs="Arial"/>
                <w:bCs/>
                <w:sz w:val="22"/>
                <w:szCs w:val="22"/>
                <w:lang w:val="en-US" w:eastAsia="en-GB"/>
              </w:rPr>
              <w:t>Neighbourhood</w:t>
            </w:r>
            <w:proofErr w:type="spellEnd"/>
            <w:r w:rsidRPr="00FB575A">
              <w:rPr>
                <w:rFonts w:cs="Arial"/>
                <w:bCs/>
                <w:sz w:val="22"/>
                <w:szCs w:val="22"/>
                <w:lang w:val="en-US" w:eastAsia="en-GB"/>
              </w:rPr>
              <w:t xml:space="preserve"> Officers are responsible for the various Friends Groups that support the Council to carry out maintenance of the parks and open spaces (including areas of water).  </w:t>
            </w:r>
            <w:r w:rsidR="00D44F04">
              <w:rPr>
                <w:rFonts w:cs="Arial"/>
                <w:bCs/>
                <w:sz w:val="22"/>
                <w:szCs w:val="22"/>
                <w:lang w:val="en-US" w:eastAsia="en-GB"/>
              </w:rPr>
              <w:t xml:space="preserve">Whilst there </w:t>
            </w:r>
            <w:r>
              <w:rPr>
                <w:rFonts w:cs="Arial"/>
                <w:bCs/>
                <w:sz w:val="22"/>
                <w:szCs w:val="22"/>
                <w:lang w:val="en-US" w:eastAsia="en-GB"/>
              </w:rPr>
              <w:t xml:space="preserve">is </w:t>
            </w:r>
            <w:r w:rsidR="00D44F04">
              <w:rPr>
                <w:rFonts w:cs="Arial"/>
                <w:bCs/>
                <w:sz w:val="22"/>
                <w:szCs w:val="22"/>
                <w:lang w:val="en-US" w:eastAsia="en-GB"/>
              </w:rPr>
              <w:t>an</w:t>
            </w:r>
            <w:r w:rsidRPr="00FB575A">
              <w:rPr>
                <w:rFonts w:cs="Arial"/>
                <w:bCs/>
                <w:sz w:val="22"/>
                <w:szCs w:val="22"/>
                <w:lang w:val="en-US" w:eastAsia="en-GB"/>
              </w:rPr>
              <w:t xml:space="preserve"> onboard</w:t>
            </w:r>
            <w:r w:rsidR="00D44F04">
              <w:rPr>
                <w:rFonts w:cs="Arial"/>
                <w:bCs/>
                <w:sz w:val="22"/>
                <w:szCs w:val="22"/>
                <w:lang w:val="en-US" w:eastAsia="en-GB"/>
              </w:rPr>
              <w:t>ing</w:t>
            </w:r>
            <w:r w:rsidRPr="00FB575A">
              <w:rPr>
                <w:rFonts w:cs="Arial"/>
                <w:bCs/>
                <w:sz w:val="22"/>
                <w:szCs w:val="22"/>
                <w:lang w:val="en-US" w:eastAsia="en-GB"/>
              </w:rPr>
              <w:t xml:space="preserve"> volunteers</w:t>
            </w:r>
            <w:r w:rsidR="00D44F04">
              <w:rPr>
                <w:rFonts w:cs="Arial"/>
                <w:bCs/>
                <w:sz w:val="22"/>
                <w:szCs w:val="22"/>
                <w:lang w:val="en-US" w:eastAsia="en-GB"/>
              </w:rPr>
              <w:t xml:space="preserve"> process</w:t>
            </w:r>
            <w:r>
              <w:rPr>
                <w:rFonts w:cs="Arial"/>
                <w:bCs/>
                <w:sz w:val="22"/>
                <w:szCs w:val="22"/>
                <w:lang w:val="en-US" w:eastAsia="en-GB"/>
              </w:rPr>
              <w:t xml:space="preserve"> and pre-activity safety briefings</w:t>
            </w:r>
            <w:r w:rsidR="00D44F04">
              <w:rPr>
                <w:rFonts w:cs="Arial"/>
                <w:bCs/>
                <w:sz w:val="22"/>
                <w:szCs w:val="22"/>
                <w:lang w:val="en-US" w:eastAsia="en-GB"/>
              </w:rPr>
              <w:t xml:space="preserve"> are provided this is not documented/evidenced.  Moreover</w:t>
            </w:r>
            <w:r w:rsidRPr="00FB575A">
              <w:rPr>
                <w:rFonts w:cs="Arial"/>
                <w:bCs/>
                <w:sz w:val="22"/>
                <w:szCs w:val="22"/>
                <w:lang w:val="en-US" w:eastAsia="en-GB"/>
              </w:rPr>
              <w:t xml:space="preserve">, </w:t>
            </w:r>
            <w:r>
              <w:rPr>
                <w:rFonts w:cs="Arial"/>
                <w:bCs/>
                <w:sz w:val="22"/>
                <w:szCs w:val="22"/>
                <w:lang w:val="en-US" w:eastAsia="en-GB"/>
              </w:rPr>
              <w:t>arrangements</w:t>
            </w:r>
            <w:r w:rsidRPr="00FB575A">
              <w:rPr>
                <w:rFonts w:cs="Arial"/>
                <w:bCs/>
                <w:sz w:val="22"/>
                <w:szCs w:val="22"/>
                <w:lang w:val="en-US" w:eastAsia="en-GB"/>
              </w:rPr>
              <w:t xml:space="preserve"> are not compliant with the requirements of the Council’s Volunteer Policy</w:t>
            </w:r>
            <w:r>
              <w:rPr>
                <w:rFonts w:cs="Arial"/>
                <w:bCs/>
                <w:sz w:val="22"/>
                <w:szCs w:val="22"/>
                <w:lang w:val="en-US" w:eastAsia="en-GB"/>
              </w:rPr>
              <w:t>.</w:t>
            </w:r>
          </w:p>
          <w:p w14:paraId="21EAE08E" w14:textId="77777777" w:rsidR="00FB575A" w:rsidRDefault="00FB575A" w:rsidP="009A225D">
            <w:pPr>
              <w:rPr>
                <w:rFonts w:cs="Arial"/>
                <w:bCs/>
                <w:sz w:val="22"/>
                <w:szCs w:val="22"/>
                <w:lang w:val="en-US" w:eastAsia="en-GB"/>
              </w:rPr>
            </w:pPr>
          </w:p>
        </w:tc>
        <w:tc>
          <w:tcPr>
            <w:tcW w:w="5811" w:type="dxa"/>
            <w:tcBorders>
              <w:top w:val="single" w:sz="4" w:space="0" w:color="auto"/>
              <w:left w:val="single" w:sz="4" w:space="0" w:color="auto"/>
              <w:bottom w:val="single" w:sz="4" w:space="0" w:color="auto"/>
              <w:right w:val="single" w:sz="4" w:space="0" w:color="auto"/>
            </w:tcBorders>
          </w:tcPr>
          <w:p w14:paraId="792D3B46" w14:textId="280D3B78" w:rsidR="00FB575A" w:rsidRDefault="00CD0894" w:rsidP="009A225D">
            <w:pPr>
              <w:rPr>
                <w:rFonts w:cs="Arial"/>
                <w:sz w:val="22"/>
                <w:szCs w:val="22"/>
              </w:rPr>
            </w:pPr>
            <w:r>
              <w:rPr>
                <w:rFonts w:cs="Arial"/>
                <w:sz w:val="22"/>
                <w:szCs w:val="22"/>
              </w:rPr>
              <w:t>Head of Neighbourhoods and Waste will</w:t>
            </w:r>
            <w:r w:rsidR="006E0CFC">
              <w:rPr>
                <w:rFonts w:cs="Arial"/>
                <w:sz w:val="22"/>
                <w:szCs w:val="22"/>
              </w:rPr>
              <w:t xml:space="preserve"> develop Friends Group procedures that comply with the Council’s Volunteer Policy, this will involve</w:t>
            </w:r>
            <w:r>
              <w:rPr>
                <w:rFonts w:cs="Arial"/>
                <w:sz w:val="22"/>
                <w:szCs w:val="22"/>
              </w:rPr>
              <w:t>:</w:t>
            </w:r>
          </w:p>
          <w:p w14:paraId="7C6D9EAF" w14:textId="77777777" w:rsidR="00CD0894" w:rsidRDefault="00CD0894" w:rsidP="009A225D">
            <w:pPr>
              <w:rPr>
                <w:rFonts w:cs="Arial"/>
                <w:sz w:val="22"/>
                <w:szCs w:val="22"/>
              </w:rPr>
            </w:pPr>
          </w:p>
          <w:p w14:paraId="4C675C84" w14:textId="2AA86585" w:rsidR="00CD0894" w:rsidRDefault="006E0CFC" w:rsidP="00BF5706">
            <w:pPr>
              <w:pStyle w:val="ListParagraph"/>
              <w:numPr>
                <w:ilvl w:val="0"/>
                <w:numId w:val="4"/>
              </w:numPr>
              <w:rPr>
                <w:rFonts w:cs="Arial"/>
                <w:sz w:val="22"/>
                <w:szCs w:val="22"/>
              </w:rPr>
            </w:pPr>
            <w:r>
              <w:rPr>
                <w:rFonts w:cs="Arial"/>
                <w:sz w:val="22"/>
                <w:szCs w:val="22"/>
              </w:rPr>
              <w:t>Initial c</w:t>
            </w:r>
            <w:r w:rsidR="00CD0894">
              <w:rPr>
                <w:rFonts w:cs="Arial"/>
                <w:sz w:val="22"/>
                <w:szCs w:val="22"/>
              </w:rPr>
              <w:t xml:space="preserve">heck </w:t>
            </w:r>
            <w:r>
              <w:rPr>
                <w:rFonts w:cs="Arial"/>
                <w:sz w:val="22"/>
                <w:szCs w:val="22"/>
              </w:rPr>
              <w:t xml:space="preserve">to establish </w:t>
            </w:r>
            <w:r w:rsidR="00CD0894">
              <w:rPr>
                <w:rFonts w:cs="Arial"/>
                <w:sz w:val="22"/>
                <w:szCs w:val="22"/>
              </w:rPr>
              <w:t>if the Council’s Volunteer Policy is under review</w:t>
            </w:r>
            <w:r>
              <w:rPr>
                <w:rFonts w:cs="Arial"/>
                <w:sz w:val="22"/>
                <w:szCs w:val="22"/>
              </w:rPr>
              <w:t xml:space="preserve"> so that any changes can be reflected in arrangements</w:t>
            </w:r>
            <w:r w:rsidR="00CD0894">
              <w:rPr>
                <w:rFonts w:cs="Arial"/>
                <w:sz w:val="22"/>
                <w:szCs w:val="22"/>
              </w:rPr>
              <w:t>.</w:t>
            </w:r>
          </w:p>
          <w:p w14:paraId="319DF18F" w14:textId="08568331" w:rsidR="00CD0894" w:rsidRDefault="006E0CFC" w:rsidP="00BF5706">
            <w:pPr>
              <w:pStyle w:val="ListParagraph"/>
              <w:numPr>
                <w:ilvl w:val="0"/>
                <w:numId w:val="4"/>
              </w:numPr>
              <w:rPr>
                <w:rFonts w:cs="Arial"/>
                <w:sz w:val="22"/>
                <w:szCs w:val="22"/>
              </w:rPr>
            </w:pPr>
            <w:r>
              <w:rPr>
                <w:rFonts w:cs="Arial"/>
                <w:sz w:val="22"/>
                <w:szCs w:val="22"/>
              </w:rPr>
              <w:t>Review and update</w:t>
            </w:r>
            <w:r w:rsidR="00CD0894">
              <w:rPr>
                <w:rFonts w:cs="Arial"/>
                <w:sz w:val="22"/>
                <w:szCs w:val="22"/>
              </w:rPr>
              <w:t xml:space="preserve"> procedure</w:t>
            </w:r>
            <w:r>
              <w:rPr>
                <w:rFonts w:cs="Arial"/>
                <w:sz w:val="22"/>
                <w:szCs w:val="22"/>
              </w:rPr>
              <w:t>s</w:t>
            </w:r>
            <w:r w:rsidR="00CD0894">
              <w:rPr>
                <w:rFonts w:cs="Arial"/>
                <w:sz w:val="22"/>
                <w:szCs w:val="22"/>
              </w:rPr>
              <w:t>.</w:t>
            </w:r>
          </w:p>
          <w:p w14:paraId="7869097C" w14:textId="77777777" w:rsidR="00CD0894" w:rsidRDefault="00CD0894" w:rsidP="00BF5706">
            <w:pPr>
              <w:pStyle w:val="ListParagraph"/>
              <w:numPr>
                <w:ilvl w:val="0"/>
                <w:numId w:val="4"/>
              </w:numPr>
              <w:rPr>
                <w:rFonts w:cs="Arial"/>
                <w:sz w:val="22"/>
                <w:szCs w:val="22"/>
              </w:rPr>
            </w:pPr>
            <w:r>
              <w:rPr>
                <w:rFonts w:cs="Arial"/>
                <w:sz w:val="22"/>
                <w:szCs w:val="22"/>
              </w:rPr>
              <w:lastRenderedPageBreak/>
              <w:t>Develop a behaviours code of conduct.</w:t>
            </w:r>
          </w:p>
          <w:p w14:paraId="1ED885BC" w14:textId="5E29CB2B" w:rsidR="00CD0894" w:rsidRDefault="00CD0894" w:rsidP="00BF5706">
            <w:pPr>
              <w:pStyle w:val="ListParagraph"/>
              <w:numPr>
                <w:ilvl w:val="0"/>
                <w:numId w:val="4"/>
              </w:numPr>
              <w:rPr>
                <w:rFonts w:cs="Arial"/>
                <w:sz w:val="22"/>
                <w:szCs w:val="22"/>
              </w:rPr>
            </w:pPr>
            <w:r>
              <w:rPr>
                <w:rFonts w:cs="Arial"/>
                <w:sz w:val="22"/>
                <w:szCs w:val="22"/>
              </w:rPr>
              <w:t>Implement an activity attendance register which will be signed off by participants to evidence</w:t>
            </w:r>
            <w:r w:rsidR="006E0CFC">
              <w:rPr>
                <w:rFonts w:cs="Arial"/>
                <w:sz w:val="22"/>
                <w:szCs w:val="22"/>
              </w:rPr>
              <w:t xml:space="preserve"> receipt of</w:t>
            </w:r>
            <w:r>
              <w:rPr>
                <w:rFonts w:cs="Arial"/>
                <w:sz w:val="22"/>
                <w:szCs w:val="22"/>
              </w:rPr>
              <w:t xml:space="preserve"> safety briefing</w:t>
            </w:r>
            <w:r w:rsidR="006E0CFC">
              <w:rPr>
                <w:rFonts w:cs="Arial"/>
                <w:sz w:val="22"/>
                <w:szCs w:val="22"/>
              </w:rPr>
              <w:t xml:space="preserve">, which covers </w:t>
            </w:r>
            <w:r>
              <w:rPr>
                <w:rFonts w:cs="Arial"/>
                <w:sz w:val="22"/>
                <w:szCs w:val="22"/>
              </w:rPr>
              <w:t>risks/controls and safe working procedures.</w:t>
            </w:r>
          </w:p>
          <w:p w14:paraId="4AB55F68" w14:textId="1483C991" w:rsidR="00CD0894" w:rsidRPr="00CD0894" w:rsidRDefault="00CD0894" w:rsidP="00CD0894">
            <w:pPr>
              <w:pStyle w:val="ListParagraph"/>
              <w:ind w:left="360"/>
              <w:rPr>
                <w:rFonts w:cs="Arial"/>
                <w:sz w:val="22"/>
                <w:szCs w:val="22"/>
              </w:rPr>
            </w:pPr>
          </w:p>
        </w:tc>
        <w:tc>
          <w:tcPr>
            <w:tcW w:w="2100" w:type="dxa"/>
            <w:tcBorders>
              <w:top w:val="single" w:sz="4" w:space="0" w:color="auto"/>
              <w:left w:val="single" w:sz="4" w:space="0" w:color="auto"/>
              <w:bottom w:val="single" w:sz="4" w:space="0" w:color="auto"/>
              <w:right w:val="single" w:sz="4" w:space="0" w:color="auto"/>
            </w:tcBorders>
          </w:tcPr>
          <w:p w14:paraId="5E99D5EE" w14:textId="77777777" w:rsidR="00FB575A" w:rsidRDefault="00CD0894" w:rsidP="009A225D">
            <w:pPr>
              <w:rPr>
                <w:rFonts w:cs="Arial"/>
                <w:sz w:val="22"/>
                <w:szCs w:val="22"/>
                <w:lang w:val="en-US" w:eastAsia="en-GB"/>
              </w:rPr>
            </w:pPr>
            <w:r>
              <w:rPr>
                <w:rFonts w:cs="Arial"/>
                <w:sz w:val="22"/>
                <w:szCs w:val="22"/>
                <w:lang w:val="en-US" w:eastAsia="en-GB"/>
              </w:rPr>
              <w:lastRenderedPageBreak/>
              <w:t>Barry Elder</w:t>
            </w:r>
          </w:p>
          <w:p w14:paraId="2B19FEFC" w14:textId="3272E37F" w:rsidR="00CD0894" w:rsidRPr="00CB00ED" w:rsidRDefault="00CD0894" w:rsidP="009A225D">
            <w:pPr>
              <w:rPr>
                <w:rFonts w:cs="Arial"/>
                <w:sz w:val="22"/>
                <w:szCs w:val="22"/>
                <w:lang w:val="en-US" w:eastAsia="en-GB"/>
              </w:rPr>
            </w:pPr>
            <w:r>
              <w:rPr>
                <w:rFonts w:cs="Arial"/>
                <w:sz w:val="22"/>
                <w:szCs w:val="22"/>
                <w:lang w:val="en-US" w:eastAsia="en-GB"/>
              </w:rPr>
              <w:t>August 2023</w:t>
            </w:r>
          </w:p>
        </w:tc>
      </w:tr>
      <w:tr w:rsidR="009A225D" w:rsidRPr="00CB00ED" w14:paraId="3FCA3BE1" w14:textId="77777777" w:rsidTr="002B20D0">
        <w:tc>
          <w:tcPr>
            <w:tcW w:w="710" w:type="dxa"/>
            <w:tcBorders>
              <w:top w:val="single" w:sz="4" w:space="0" w:color="auto"/>
              <w:left w:val="single" w:sz="4" w:space="0" w:color="auto"/>
              <w:bottom w:val="single" w:sz="4" w:space="0" w:color="auto"/>
              <w:right w:val="single" w:sz="4" w:space="0" w:color="auto"/>
            </w:tcBorders>
          </w:tcPr>
          <w:p w14:paraId="73AE8901" w14:textId="7CD51D95" w:rsidR="009A225D" w:rsidRPr="00CB00ED" w:rsidRDefault="00FB575A" w:rsidP="009A225D">
            <w:pPr>
              <w:rPr>
                <w:rFonts w:cs="Arial"/>
                <w:sz w:val="22"/>
                <w:szCs w:val="22"/>
                <w:lang w:val="en-US" w:eastAsia="en-GB"/>
              </w:rPr>
            </w:pPr>
            <w:r>
              <w:rPr>
                <w:rFonts w:cs="Arial"/>
                <w:sz w:val="22"/>
                <w:szCs w:val="22"/>
                <w:lang w:val="en-US" w:eastAsia="en-GB"/>
              </w:rPr>
              <w:t>3</w:t>
            </w:r>
          </w:p>
        </w:tc>
        <w:tc>
          <w:tcPr>
            <w:tcW w:w="6830" w:type="dxa"/>
            <w:tcBorders>
              <w:top w:val="single" w:sz="4" w:space="0" w:color="auto"/>
              <w:left w:val="single" w:sz="4" w:space="0" w:color="auto"/>
              <w:bottom w:val="single" w:sz="4" w:space="0" w:color="auto"/>
              <w:right w:val="single" w:sz="4" w:space="0" w:color="auto"/>
            </w:tcBorders>
          </w:tcPr>
          <w:p w14:paraId="332B796B" w14:textId="3D9C326F" w:rsidR="009A225D" w:rsidRDefault="009A225D" w:rsidP="009A225D">
            <w:pPr>
              <w:rPr>
                <w:rFonts w:cs="Arial"/>
                <w:bCs/>
                <w:sz w:val="22"/>
                <w:szCs w:val="22"/>
                <w:lang w:val="en-US" w:eastAsia="en-GB"/>
              </w:rPr>
            </w:pPr>
            <w:r w:rsidRPr="002A45AE">
              <w:rPr>
                <w:rFonts w:cs="Arial"/>
                <w:bCs/>
                <w:sz w:val="22"/>
                <w:szCs w:val="22"/>
                <w:lang w:val="en-US" w:eastAsia="en-GB"/>
              </w:rPr>
              <w:t xml:space="preserve">Inspections are carried out to identify, report and enable action to be carried out if hazardous issues are identified.  </w:t>
            </w:r>
            <w:r w:rsidR="00696FE8">
              <w:rPr>
                <w:rFonts w:cs="Arial"/>
                <w:bCs/>
                <w:sz w:val="22"/>
                <w:szCs w:val="22"/>
                <w:lang w:val="en-US" w:eastAsia="en-GB"/>
              </w:rPr>
              <w:t xml:space="preserve">Also, a separate inspection is carried out and recorded regarding lifelines that are located next to areas of water. </w:t>
            </w:r>
            <w:r w:rsidRPr="002A45AE">
              <w:rPr>
                <w:rFonts w:cs="Arial"/>
                <w:bCs/>
                <w:sz w:val="22"/>
                <w:szCs w:val="22"/>
                <w:lang w:val="en-US" w:eastAsia="en-GB"/>
              </w:rPr>
              <w:t>Experienced Neighborhood Officers are responsible for carrying out</w:t>
            </w:r>
            <w:r w:rsidR="00696FE8">
              <w:rPr>
                <w:rFonts w:cs="Arial"/>
                <w:bCs/>
                <w:sz w:val="22"/>
                <w:szCs w:val="22"/>
                <w:lang w:val="en-US" w:eastAsia="en-GB"/>
              </w:rPr>
              <w:t xml:space="preserve"> these</w:t>
            </w:r>
            <w:r w:rsidRPr="002A45AE">
              <w:rPr>
                <w:rFonts w:cs="Arial"/>
                <w:bCs/>
                <w:sz w:val="22"/>
                <w:szCs w:val="22"/>
                <w:lang w:val="en-US" w:eastAsia="en-GB"/>
              </w:rPr>
              <w:t xml:space="preserve"> inspections and new staff are trained ‘on the job’.  However, written procedures and guidance have not been compiled</w:t>
            </w:r>
            <w:r w:rsidR="006E296C">
              <w:rPr>
                <w:rFonts w:cs="Arial"/>
                <w:bCs/>
                <w:sz w:val="22"/>
                <w:szCs w:val="22"/>
                <w:lang w:val="en-US" w:eastAsia="en-GB"/>
              </w:rPr>
              <w:t xml:space="preserve"> and a record of ‘on the job’ training is not available</w:t>
            </w:r>
            <w:r w:rsidRPr="002A45AE">
              <w:rPr>
                <w:rFonts w:cs="Arial"/>
                <w:bCs/>
                <w:sz w:val="22"/>
                <w:szCs w:val="22"/>
                <w:lang w:val="en-US" w:eastAsia="en-GB"/>
              </w:rPr>
              <w:t xml:space="preserve">. </w:t>
            </w:r>
          </w:p>
          <w:p w14:paraId="449CCAC5" w14:textId="712187A6" w:rsidR="00696FE8" w:rsidRDefault="00696FE8" w:rsidP="009A225D">
            <w:pPr>
              <w:rPr>
                <w:rFonts w:cs="Arial"/>
                <w:bCs/>
                <w:sz w:val="22"/>
                <w:szCs w:val="22"/>
                <w:lang w:val="en-US" w:eastAsia="en-GB"/>
              </w:rPr>
            </w:pPr>
          </w:p>
          <w:p w14:paraId="7B666813" w14:textId="473D777D" w:rsidR="009A225D" w:rsidRDefault="009A225D" w:rsidP="009A225D">
            <w:pPr>
              <w:rPr>
                <w:rFonts w:cs="Arial"/>
                <w:bCs/>
                <w:sz w:val="22"/>
                <w:szCs w:val="22"/>
                <w:lang w:val="en-US" w:eastAsia="en-GB"/>
              </w:rPr>
            </w:pPr>
            <w:r w:rsidRPr="002A45AE">
              <w:rPr>
                <w:rFonts w:cs="Arial"/>
                <w:bCs/>
                <w:sz w:val="22"/>
                <w:szCs w:val="22"/>
                <w:lang w:val="en-US" w:eastAsia="en-GB"/>
              </w:rPr>
              <w:t>It is important that inspection procedures/guidance</w:t>
            </w:r>
            <w:r w:rsidR="006E296C">
              <w:rPr>
                <w:rFonts w:cs="Arial"/>
                <w:bCs/>
                <w:sz w:val="22"/>
                <w:szCs w:val="22"/>
                <w:lang w:val="en-US" w:eastAsia="en-GB"/>
              </w:rPr>
              <w:t>/training is</w:t>
            </w:r>
            <w:r w:rsidRPr="002A45AE">
              <w:rPr>
                <w:rFonts w:cs="Arial"/>
                <w:bCs/>
                <w:sz w:val="22"/>
                <w:szCs w:val="22"/>
                <w:lang w:val="en-US" w:eastAsia="en-GB"/>
              </w:rPr>
              <w:t xml:space="preserve"> documented to provide clear </w:t>
            </w:r>
            <w:r w:rsidR="006E296C">
              <w:rPr>
                <w:rFonts w:cs="Arial"/>
                <w:bCs/>
                <w:sz w:val="22"/>
                <w:szCs w:val="22"/>
                <w:lang w:val="en-US" w:eastAsia="en-GB"/>
              </w:rPr>
              <w:t>standards</w:t>
            </w:r>
            <w:r w:rsidRPr="002A45AE">
              <w:rPr>
                <w:rFonts w:cs="Arial"/>
                <w:bCs/>
                <w:sz w:val="22"/>
                <w:szCs w:val="22"/>
                <w:lang w:val="en-US" w:eastAsia="en-GB"/>
              </w:rPr>
              <w:t xml:space="preserve">, to provide consistency and to evidence the Council’s inspection process supplementing information captured within the inspection forms.  </w:t>
            </w:r>
          </w:p>
          <w:p w14:paraId="09CAE640" w14:textId="201C5E9D" w:rsidR="00A76504" w:rsidRPr="002A45AE" w:rsidRDefault="00A76504" w:rsidP="009A225D">
            <w:pPr>
              <w:rPr>
                <w:rFonts w:cs="Arial"/>
                <w:bCs/>
                <w:sz w:val="22"/>
                <w:szCs w:val="22"/>
                <w:lang w:val="en-US" w:eastAsia="en-GB"/>
              </w:rPr>
            </w:pPr>
          </w:p>
        </w:tc>
        <w:tc>
          <w:tcPr>
            <w:tcW w:w="5811" w:type="dxa"/>
            <w:tcBorders>
              <w:top w:val="single" w:sz="4" w:space="0" w:color="auto"/>
              <w:left w:val="single" w:sz="4" w:space="0" w:color="auto"/>
              <w:bottom w:val="single" w:sz="4" w:space="0" w:color="auto"/>
              <w:right w:val="single" w:sz="4" w:space="0" w:color="auto"/>
            </w:tcBorders>
          </w:tcPr>
          <w:p w14:paraId="51A7416F" w14:textId="37E37ACD" w:rsidR="00B30657" w:rsidRDefault="006E0CFC" w:rsidP="009A225D">
            <w:pPr>
              <w:rPr>
                <w:rFonts w:cs="Arial"/>
                <w:sz w:val="22"/>
                <w:szCs w:val="22"/>
              </w:rPr>
            </w:pPr>
            <w:r w:rsidRPr="006E0CFC">
              <w:rPr>
                <w:rFonts w:cs="Arial"/>
                <w:sz w:val="22"/>
                <w:szCs w:val="22"/>
              </w:rPr>
              <w:t>Head of Neighbourhoods and Waste</w:t>
            </w:r>
            <w:r>
              <w:rPr>
                <w:rFonts w:cs="Arial"/>
                <w:sz w:val="22"/>
                <w:szCs w:val="22"/>
              </w:rPr>
              <w:t xml:space="preserve"> will develop written procedures/flow chart for the inspection process and lifeline </w:t>
            </w:r>
            <w:r w:rsidR="00B30657">
              <w:rPr>
                <w:rFonts w:cs="Arial"/>
                <w:sz w:val="22"/>
                <w:szCs w:val="22"/>
              </w:rPr>
              <w:t xml:space="preserve">checks and </w:t>
            </w:r>
            <w:r w:rsidR="00803CEF">
              <w:rPr>
                <w:rFonts w:cs="Arial"/>
                <w:sz w:val="22"/>
                <w:szCs w:val="22"/>
              </w:rPr>
              <w:t xml:space="preserve">these </w:t>
            </w:r>
            <w:r w:rsidR="00B30657">
              <w:rPr>
                <w:rFonts w:cs="Arial"/>
                <w:sz w:val="22"/>
                <w:szCs w:val="22"/>
              </w:rPr>
              <w:t>will be</w:t>
            </w:r>
            <w:r w:rsidR="00803CEF">
              <w:rPr>
                <w:rFonts w:cs="Arial"/>
                <w:sz w:val="22"/>
                <w:szCs w:val="22"/>
              </w:rPr>
              <w:t xml:space="preserve"> updated to </w:t>
            </w:r>
            <w:r>
              <w:rPr>
                <w:rFonts w:cs="Arial"/>
                <w:sz w:val="22"/>
                <w:szCs w:val="22"/>
              </w:rPr>
              <w:t>align with the Policy</w:t>
            </w:r>
            <w:r w:rsidR="00803CEF">
              <w:rPr>
                <w:rFonts w:cs="Arial"/>
                <w:sz w:val="22"/>
                <w:szCs w:val="22"/>
              </w:rPr>
              <w:t xml:space="preserve"> once it is implemented</w:t>
            </w:r>
            <w:r w:rsidR="00B30657">
              <w:rPr>
                <w:rFonts w:cs="Arial"/>
                <w:sz w:val="22"/>
                <w:szCs w:val="22"/>
              </w:rPr>
              <w:t xml:space="preserve">. </w:t>
            </w:r>
          </w:p>
          <w:p w14:paraId="6A6C3E58" w14:textId="77777777" w:rsidR="00B30657" w:rsidRDefault="00B30657" w:rsidP="009A225D">
            <w:pPr>
              <w:rPr>
                <w:rFonts w:cs="Arial"/>
                <w:sz w:val="22"/>
                <w:szCs w:val="22"/>
              </w:rPr>
            </w:pPr>
          </w:p>
          <w:p w14:paraId="75257743" w14:textId="01337F5A" w:rsidR="009A225D" w:rsidRDefault="00B30657" w:rsidP="009A225D">
            <w:pPr>
              <w:rPr>
                <w:rFonts w:cs="Arial"/>
                <w:sz w:val="22"/>
                <w:szCs w:val="22"/>
              </w:rPr>
            </w:pPr>
            <w:r>
              <w:rPr>
                <w:rFonts w:cs="Arial"/>
                <w:sz w:val="22"/>
                <w:szCs w:val="22"/>
              </w:rPr>
              <w:t>Induction programme will be developed for new starters</w:t>
            </w:r>
            <w:r w:rsidR="00803CEF">
              <w:rPr>
                <w:rFonts w:cs="Arial"/>
                <w:sz w:val="22"/>
                <w:szCs w:val="22"/>
              </w:rPr>
              <w:t xml:space="preserve">; on the job training will be documented and competency signed-off.  </w:t>
            </w:r>
          </w:p>
          <w:p w14:paraId="2FA962FB" w14:textId="1047155F" w:rsidR="00803CEF" w:rsidRDefault="00803CEF" w:rsidP="009A225D">
            <w:pPr>
              <w:rPr>
                <w:rFonts w:cs="Arial"/>
                <w:sz w:val="22"/>
                <w:szCs w:val="22"/>
              </w:rPr>
            </w:pPr>
          </w:p>
          <w:p w14:paraId="120BA8DB" w14:textId="77777777" w:rsidR="00803CEF" w:rsidRDefault="00803CEF" w:rsidP="009A225D">
            <w:pPr>
              <w:rPr>
                <w:rFonts w:cs="Arial"/>
                <w:sz w:val="22"/>
                <w:szCs w:val="22"/>
              </w:rPr>
            </w:pPr>
          </w:p>
          <w:p w14:paraId="487E6B9F" w14:textId="77777777" w:rsidR="00B30657" w:rsidRDefault="00B30657" w:rsidP="009A225D">
            <w:pPr>
              <w:rPr>
                <w:rFonts w:cs="Arial"/>
                <w:sz w:val="22"/>
                <w:szCs w:val="22"/>
              </w:rPr>
            </w:pPr>
          </w:p>
          <w:p w14:paraId="56B9307C" w14:textId="395D39C7" w:rsidR="00B30657" w:rsidRPr="00CB00ED" w:rsidRDefault="00B30657" w:rsidP="009A225D">
            <w:pPr>
              <w:rPr>
                <w:rFonts w:cs="Arial"/>
                <w:sz w:val="22"/>
                <w:szCs w:val="22"/>
              </w:rPr>
            </w:pPr>
          </w:p>
        </w:tc>
        <w:tc>
          <w:tcPr>
            <w:tcW w:w="2100" w:type="dxa"/>
            <w:tcBorders>
              <w:top w:val="single" w:sz="4" w:space="0" w:color="auto"/>
              <w:left w:val="single" w:sz="4" w:space="0" w:color="auto"/>
              <w:bottom w:val="single" w:sz="4" w:space="0" w:color="auto"/>
              <w:right w:val="single" w:sz="4" w:space="0" w:color="auto"/>
            </w:tcBorders>
          </w:tcPr>
          <w:p w14:paraId="41DFAB10" w14:textId="77777777" w:rsidR="009A225D" w:rsidRDefault="00803CEF" w:rsidP="009A225D">
            <w:pPr>
              <w:rPr>
                <w:rFonts w:cs="Arial"/>
                <w:sz w:val="22"/>
                <w:szCs w:val="22"/>
                <w:lang w:val="en-US" w:eastAsia="en-GB"/>
              </w:rPr>
            </w:pPr>
            <w:r>
              <w:rPr>
                <w:rFonts w:cs="Arial"/>
                <w:sz w:val="22"/>
                <w:szCs w:val="22"/>
                <w:lang w:val="en-US" w:eastAsia="en-GB"/>
              </w:rPr>
              <w:t xml:space="preserve">Barry Elder </w:t>
            </w:r>
          </w:p>
          <w:p w14:paraId="1985DF0A" w14:textId="6A3D66F2" w:rsidR="00803CEF" w:rsidRPr="00CB00ED" w:rsidRDefault="00803CEF" w:rsidP="009A225D">
            <w:pPr>
              <w:rPr>
                <w:rFonts w:cs="Arial"/>
                <w:sz w:val="22"/>
                <w:szCs w:val="22"/>
                <w:lang w:val="en-US" w:eastAsia="en-GB"/>
              </w:rPr>
            </w:pPr>
            <w:r>
              <w:rPr>
                <w:rFonts w:cs="Arial"/>
                <w:sz w:val="22"/>
                <w:szCs w:val="22"/>
                <w:lang w:val="en-US" w:eastAsia="en-GB"/>
              </w:rPr>
              <w:t>August 2023</w:t>
            </w:r>
          </w:p>
        </w:tc>
      </w:tr>
      <w:tr w:rsidR="009A225D" w:rsidRPr="00CB00ED" w14:paraId="0BDC89EB" w14:textId="77777777" w:rsidTr="00224876">
        <w:tc>
          <w:tcPr>
            <w:tcW w:w="15451" w:type="dxa"/>
            <w:gridSpan w:val="4"/>
            <w:tcBorders>
              <w:top w:val="single" w:sz="4" w:space="0" w:color="auto"/>
              <w:left w:val="single" w:sz="4" w:space="0" w:color="auto"/>
              <w:bottom w:val="single" w:sz="4" w:space="0" w:color="auto"/>
              <w:right w:val="single" w:sz="4" w:space="0" w:color="auto"/>
            </w:tcBorders>
          </w:tcPr>
          <w:p w14:paraId="7A4A34E7" w14:textId="0B03AFDB" w:rsidR="009A225D" w:rsidRPr="00CB00ED" w:rsidRDefault="009A225D" w:rsidP="009A225D">
            <w:pPr>
              <w:rPr>
                <w:rFonts w:cs="Arial"/>
                <w:sz w:val="22"/>
                <w:szCs w:val="22"/>
                <w:lang w:val="en-US" w:eastAsia="en-GB"/>
              </w:rPr>
            </w:pPr>
            <w:r>
              <w:rPr>
                <w:rFonts w:cs="Arial"/>
                <w:b/>
                <w:sz w:val="22"/>
                <w:szCs w:val="22"/>
                <w:lang w:val="en-US" w:eastAsia="en-GB"/>
              </w:rPr>
              <w:t>Site Identification</w:t>
            </w:r>
          </w:p>
        </w:tc>
      </w:tr>
      <w:tr w:rsidR="00803CEF" w:rsidRPr="00CB00ED" w14:paraId="20FF6A0E" w14:textId="77777777" w:rsidTr="002B20D0">
        <w:tc>
          <w:tcPr>
            <w:tcW w:w="710" w:type="dxa"/>
            <w:tcBorders>
              <w:top w:val="single" w:sz="4" w:space="0" w:color="auto"/>
              <w:left w:val="single" w:sz="4" w:space="0" w:color="auto"/>
              <w:bottom w:val="single" w:sz="4" w:space="0" w:color="auto"/>
              <w:right w:val="single" w:sz="4" w:space="0" w:color="auto"/>
            </w:tcBorders>
          </w:tcPr>
          <w:p w14:paraId="2BE9D71B" w14:textId="224ABCB9" w:rsidR="00803CEF" w:rsidRPr="00CB00ED" w:rsidRDefault="00803CEF" w:rsidP="00803CEF">
            <w:pPr>
              <w:rPr>
                <w:rFonts w:cs="Arial"/>
                <w:sz w:val="22"/>
                <w:szCs w:val="22"/>
                <w:lang w:val="en-US" w:eastAsia="en-GB"/>
              </w:rPr>
            </w:pPr>
            <w:r w:rsidRPr="00CB00ED">
              <w:rPr>
                <w:rFonts w:cs="Arial"/>
                <w:sz w:val="22"/>
                <w:szCs w:val="22"/>
                <w:lang w:val="en-US" w:eastAsia="en-GB"/>
              </w:rPr>
              <w:t>4</w:t>
            </w:r>
          </w:p>
        </w:tc>
        <w:tc>
          <w:tcPr>
            <w:tcW w:w="6830" w:type="dxa"/>
            <w:tcBorders>
              <w:top w:val="single" w:sz="4" w:space="0" w:color="auto"/>
              <w:left w:val="single" w:sz="4" w:space="0" w:color="auto"/>
              <w:bottom w:val="single" w:sz="4" w:space="0" w:color="auto"/>
              <w:right w:val="single" w:sz="4" w:space="0" w:color="auto"/>
            </w:tcBorders>
          </w:tcPr>
          <w:p w14:paraId="01191106" w14:textId="53E25B6C" w:rsidR="00803CEF" w:rsidRDefault="00803CEF" w:rsidP="00803CEF">
            <w:pPr>
              <w:rPr>
                <w:rFonts w:cs="Arial"/>
                <w:bCs/>
                <w:sz w:val="22"/>
                <w:szCs w:val="22"/>
                <w:lang w:val="en-US" w:eastAsia="en-GB"/>
              </w:rPr>
            </w:pPr>
            <w:r w:rsidRPr="00FC7FBA">
              <w:rPr>
                <w:rFonts w:cs="Arial"/>
                <w:bCs/>
                <w:sz w:val="22"/>
                <w:szCs w:val="22"/>
                <w:lang w:val="en-US" w:eastAsia="en-GB"/>
              </w:rPr>
              <w:t>It is essential that the Council maintain a core record of all open water sites that it is responsible to clearly identify location and condition and help identify any risks associated with them.</w:t>
            </w:r>
          </w:p>
          <w:p w14:paraId="0D69D76F" w14:textId="307A84CF" w:rsidR="00803CEF" w:rsidRDefault="00803CEF" w:rsidP="00803CEF">
            <w:pPr>
              <w:rPr>
                <w:rFonts w:cs="Arial"/>
                <w:bCs/>
                <w:sz w:val="22"/>
                <w:szCs w:val="22"/>
                <w:lang w:val="en-US" w:eastAsia="en-GB"/>
              </w:rPr>
            </w:pPr>
          </w:p>
          <w:p w14:paraId="45D6B329" w14:textId="71B69F64" w:rsidR="00803CEF" w:rsidRDefault="00803CEF" w:rsidP="00803CEF">
            <w:pPr>
              <w:rPr>
                <w:rFonts w:cs="Arial"/>
                <w:bCs/>
                <w:sz w:val="22"/>
                <w:szCs w:val="22"/>
                <w:lang w:val="en-US" w:eastAsia="en-GB"/>
              </w:rPr>
            </w:pPr>
            <w:r w:rsidRPr="00CA31E0">
              <w:rPr>
                <w:rFonts w:cs="Arial"/>
                <w:bCs/>
                <w:sz w:val="22"/>
                <w:szCs w:val="22"/>
                <w:lang w:val="en-US" w:eastAsia="en-GB"/>
              </w:rPr>
              <w:t>Currently there is no comprehensive list of water sites</w:t>
            </w:r>
            <w:r>
              <w:rPr>
                <w:rFonts w:cs="Arial"/>
                <w:bCs/>
                <w:sz w:val="22"/>
                <w:szCs w:val="22"/>
                <w:lang w:val="en-US" w:eastAsia="en-GB"/>
              </w:rPr>
              <w:t xml:space="preserve">, however within the next few months this will be rectified as there is a project </w:t>
            </w:r>
            <w:r w:rsidRPr="00CA31E0">
              <w:rPr>
                <w:rFonts w:cs="Arial"/>
                <w:bCs/>
                <w:sz w:val="22"/>
                <w:szCs w:val="22"/>
                <w:lang w:val="en-US" w:eastAsia="en-GB"/>
              </w:rPr>
              <w:t xml:space="preserve">  </w:t>
            </w:r>
            <w:r>
              <w:rPr>
                <w:rFonts w:cs="Arial"/>
                <w:bCs/>
                <w:sz w:val="22"/>
                <w:szCs w:val="22"/>
                <w:lang w:val="en-US" w:eastAsia="en-GB"/>
              </w:rPr>
              <w:t>in progress to implement the Alloy Asset Management System (by August 23). All areas of water will be plotted on the Alloy system. Additionally, because the Council’s mapping system hasn’t been maintained w</w:t>
            </w:r>
            <w:r w:rsidRPr="00CA31E0">
              <w:rPr>
                <w:rFonts w:cs="Arial"/>
                <w:bCs/>
                <w:sz w:val="22"/>
                <w:szCs w:val="22"/>
                <w:lang w:val="en-US" w:eastAsia="en-GB"/>
              </w:rPr>
              <w:t>ork is in progress to update the Council’s mapping system</w:t>
            </w:r>
            <w:r>
              <w:rPr>
                <w:rFonts w:cs="Arial"/>
                <w:bCs/>
                <w:sz w:val="22"/>
                <w:szCs w:val="22"/>
                <w:lang w:val="en-US" w:eastAsia="en-GB"/>
              </w:rPr>
              <w:t xml:space="preserve">.  Together this should mean that the Council has an </w:t>
            </w:r>
            <w:r>
              <w:rPr>
                <w:rFonts w:cs="Arial"/>
                <w:bCs/>
                <w:sz w:val="22"/>
                <w:szCs w:val="22"/>
                <w:lang w:val="en-US" w:eastAsia="en-GB"/>
              </w:rPr>
              <w:lastRenderedPageBreak/>
              <w:t>accurate record of all water sites that can be linked to inspection records, signs/safety equipment locations and rectification/ maintenance work requests.</w:t>
            </w:r>
          </w:p>
          <w:p w14:paraId="060DAA08" w14:textId="55409B32" w:rsidR="00803CEF" w:rsidRDefault="00803CEF" w:rsidP="00803CEF">
            <w:pPr>
              <w:rPr>
                <w:rFonts w:cs="Arial"/>
                <w:bCs/>
                <w:sz w:val="22"/>
                <w:szCs w:val="22"/>
                <w:lang w:val="en-US" w:eastAsia="en-GB"/>
              </w:rPr>
            </w:pPr>
          </w:p>
          <w:p w14:paraId="2843260C" w14:textId="77777777" w:rsidR="00803CEF" w:rsidRDefault="00803CEF" w:rsidP="00803CEF">
            <w:pPr>
              <w:rPr>
                <w:rFonts w:cs="Arial"/>
                <w:bCs/>
                <w:sz w:val="22"/>
                <w:szCs w:val="22"/>
                <w:lang w:val="en-US" w:eastAsia="en-GB"/>
              </w:rPr>
            </w:pPr>
          </w:p>
          <w:p w14:paraId="44EDFED9" w14:textId="40A7D166" w:rsidR="00803CEF" w:rsidRPr="00312765" w:rsidRDefault="00803CEF" w:rsidP="00803CEF">
            <w:pPr>
              <w:rPr>
                <w:rFonts w:cs="Arial"/>
                <w:bCs/>
                <w:sz w:val="22"/>
                <w:szCs w:val="22"/>
                <w:lang w:val="en-US" w:eastAsia="en-GB"/>
              </w:rPr>
            </w:pPr>
          </w:p>
        </w:tc>
        <w:tc>
          <w:tcPr>
            <w:tcW w:w="5811" w:type="dxa"/>
            <w:tcBorders>
              <w:top w:val="single" w:sz="4" w:space="0" w:color="auto"/>
              <w:left w:val="single" w:sz="4" w:space="0" w:color="auto"/>
              <w:bottom w:val="single" w:sz="4" w:space="0" w:color="auto"/>
              <w:right w:val="single" w:sz="4" w:space="0" w:color="auto"/>
            </w:tcBorders>
          </w:tcPr>
          <w:p w14:paraId="7956B514" w14:textId="124B6E4F" w:rsidR="00803CEF" w:rsidRPr="00CB00ED" w:rsidRDefault="00803CEF" w:rsidP="00803CEF">
            <w:pPr>
              <w:rPr>
                <w:rFonts w:cs="Arial"/>
                <w:sz w:val="22"/>
                <w:szCs w:val="22"/>
              </w:rPr>
            </w:pPr>
            <w:r w:rsidRPr="006E0CFC">
              <w:rPr>
                <w:rFonts w:cs="Arial"/>
                <w:sz w:val="22"/>
                <w:szCs w:val="22"/>
              </w:rPr>
              <w:lastRenderedPageBreak/>
              <w:t>Head of Neighbourhoods and Waste</w:t>
            </w:r>
            <w:r>
              <w:rPr>
                <w:rFonts w:cs="Arial"/>
                <w:sz w:val="22"/>
                <w:szCs w:val="22"/>
              </w:rPr>
              <w:t xml:space="preserve"> will ensure that all water sites are captured in the Alloy Asset Management System.</w:t>
            </w:r>
          </w:p>
        </w:tc>
        <w:tc>
          <w:tcPr>
            <w:tcW w:w="2100" w:type="dxa"/>
            <w:tcBorders>
              <w:top w:val="single" w:sz="4" w:space="0" w:color="auto"/>
              <w:left w:val="single" w:sz="4" w:space="0" w:color="auto"/>
              <w:bottom w:val="single" w:sz="4" w:space="0" w:color="auto"/>
              <w:right w:val="single" w:sz="4" w:space="0" w:color="auto"/>
            </w:tcBorders>
          </w:tcPr>
          <w:p w14:paraId="6741F687" w14:textId="77777777" w:rsidR="00803CEF" w:rsidRDefault="00803CEF" w:rsidP="00803CEF">
            <w:pPr>
              <w:rPr>
                <w:rFonts w:cs="Arial"/>
                <w:sz w:val="22"/>
                <w:szCs w:val="22"/>
                <w:lang w:val="en-US" w:eastAsia="en-GB"/>
              </w:rPr>
            </w:pPr>
            <w:r>
              <w:rPr>
                <w:rFonts w:cs="Arial"/>
                <w:sz w:val="22"/>
                <w:szCs w:val="22"/>
                <w:lang w:val="en-US" w:eastAsia="en-GB"/>
              </w:rPr>
              <w:t xml:space="preserve">Barry Elder </w:t>
            </w:r>
          </w:p>
          <w:p w14:paraId="0E6DAFD6" w14:textId="689B8071" w:rsidR="00803CEF" w:rsidRPr="00CB00ED" w:rsidRDefault="00803CEF" w:rsidP="00803CEF">
            <w:pPr>
              <w:rPr>
                <w:rFonts w:cs="Arial"/>
                <w:sz w:val="22"/>
                <w:szCs w:val="22"/>
                <w:lang w:val="en-US" w:eastAsia="en-GB"/>
              </w:rPr>
            </w:pPr>
            <w:r>
              <w:rPr>
                <w:rFonts w:cs="Arial"/>
                <w:sz w:val="22"/>
                <w:szCs w:val="22"/>
                <w:lang w:val="en-US" w:eastAsia="en-GB"/>
              </w:rPr>
              <w:t>August 2023</w:t>
            </w:r>
          </w:p>
        </w:tc>
      </w:tr>
      <w:tr w:rsidR="00803CEF" w:rsidRPr="00CB00ED" w14:paraId="4408EE9B" w14:textId="77777777" w:rsidTr="00224876">
        <w:tc>
          <w:tcPr>
            <w:tcW w:w="15451" w:type="dxa"/>
            <w:gridSpan w:val="4"/>
            <w:tcBorders>
              <w:top w:val="single" w:sz="4" w:space="0" w:color="auto"/>
              <w:left w:val="single" w:sz="4" w:space="0" w:color="auto"/>
              <w:bottom w:val="single" w:sz="4" w:space="0" w:color="auto"/>
              <w:right w:val="single" w:sz="4" w:space="0" w:color="auto"/>
            </w:tcBorders>
          </w:tcPr>
          <w:p w14:paraId="73B6B9F5" w14:textId="12B21710" w:rsidR="00803CEF" w:rsidRPr="00A97EA7" w:rsidRDefault="00803CEF" w:rsidP="00803CEF">
            <w:pPr>
              <w:rPr>
                <w:rFonts w:cs="Arial"/>
                <w:b/>
                <w:sz w:val="22"/>
                <w:szCs w:val="22"/>
                <w:lang w:val="en-US" w:eastAsia="en-GB"/>
              </w:rPr>
            </w:pPr>
            <w:r w:rsidRPr="00A97EA7">
              <w:rPr>
                <w:rFonts w:cs="Arial"/>
                <w:b/>
                <w:sz w:val="22"/>
                <w:szCs w:val="22"/>
                <w:lang w:val="en-US" w:eastAsia="en-GB"/>
              </w:rPr>
              <w:t>Inspection Regime</w:t>
            </w:r>
          </w:p>
        </w:tc>
      </w:tr>
      <w:tr w:rsidR="00803CEF" w:rsidRPr="00CB00ED" w14:paraId="2E604DBC" w14:textId="77777777" w:rsidTr="002B20D0">
        <w:tc>
          <w:tcPr>
            <w:tcW w:w="710" w:type="dxa"/>
            <w:tcBorders>
              <w:top w:val="single" w:sz="4" w:space="0" w:color="auto"/>
              <w:left w:val="single" w:sz="4" w:space="0" w:color="auto"/>
              <w:bottom w:val="single" w:sz="4" w:space="0" w:color="auto"/>
              <w:right w:val="single" w:sz="4" w:space="0" w:color="auto"/>
            </w:tcBorders>
          </w:tcPr>
          <w:p w14:paraId="4BB0FAC7" w14:textId="488C9562" w:rsidR="00803CEF" w:rsidRDefault="00803CEF" w:rsidP="00803CEF">
            <w:pPr>
              <w:rPr>
                <w:rFonts w:cs="Arial"/>
                <w:sz w:val="22"/>
                <w:szCs w:val="22"/>
                <w:lang w:val="en-US" w:eastAsia="en-GB"/>
              </w:rPr>
            </w:pPr>
            <w:r>
              <w:rPr>
                <w:rFonts w:cs="Arial"/>
                <w:sz w:val="22"/>
                <w:szCs w:val="22"/>
                <w:lang w:val="en-US" w:eastAsia="en-GB"/>
              </w:rPr>
              <w:t>5</w:t>
            </w:r>
          </w:p>
        </w:tc>
        <w:tc>
          <w:tcPr>
            <w:tcW w:w="6830" w:type="dxa"/>
            <w:tcBorders>
              <w:top w:val="single" w:sz="4" w:space="0" w:color="auto"/>
              <w:left w:val="single" w:sz="4" w:space="0" w:color="auto"/>
              <w:bottom w:val="single" w:sz="4" w:space="0" w:color="auto"/>
              <w:right w:val="single" w:sz="4" w:space="0" w:color="auto"/>
            </w:tcBorders>
          </w:tcPr>
          <w:p w14:paraId="008D0A5B" w14:textId="4BF7486E" w:rsidR="00803CEF" w:rsidRDefault="00803CEF" w:rsidP="00803CEF">
            <w:pPr>
              <w:rPr>
                <w:rFonts w:cs="Arial"/>
                <w:sz w:val="22"/>
                <w:szCs w:val="22"/>
              </w:rPr>
            </w:pPr>
            <w:r>
              <w:rPr>
                <w:rFonts w:cs="Arial"/>
                <w:sz w:val="22"/>
                <w:szCs w:val="22"/>
              </w:rPr>
              <w:t>Water site risk assessments that inform the nature and frequency of inspection, and the level of monitoring required at each site should be in place.</w:t>
            </w:r>
          </w:p>
          <w:p w14:paraId="68A288D0" w14:textId="77777777" w:rsidR="00803CEF" w:rsidRDefault="00803CEF" w:rsidP="00803CEF">
            <w:pPr>
              <w:rPr>
                <w:rFonts w:cs="Arial"/>
                <w:bCs/>
                <w:sz w:val="22"/>
                <w:szCs w:val="22"/>
                <w:lang w:val="en-US" w:eastAsia="en-GB"/>
              </w:rPr>
            </w:pPr>
          </w:p>
          <w:p w14:paraId="3DD2EAD3" w14:textId="77777777" w:rsidR="00803CEF" w:rsidRDefault="00803CEF" w:rsidP="00803CEF">
            <w:pPr>
              <w:rPr>
                <w:rFonts w:cs="Arial"/>
                <w:bCs/>
                <w:sz w:val="22"/>
                <w:szCs w:val="22"/>
                <w:lang w:val="en-US" w:eastAsia="en-GB"/>
              </w:rPr>
            </w:pPr>
            <w:r>
              <w:rPr>
                <w:rFonts w:cs="Arial"/>
                <w:bCs/>
                <w:sz w:val="22"/>
                <w:szCs w:val="22"/>
                <w:lang w:val="en-US" w:eastAsia="en-GB"/>
              </w:rPr>
              <w:t>Our review identified that a completed/documented risk assessment has not been undertaken for all areas of water.  Furthermore, a review of available generic risk assessments (contained in Management Plans) and the Penwortham reservoir risk assessment identified a lack of sufficient detail.</w:t>
            </w:r>
          </w:p>
          <w:p w14:paraId="5F87691C" w14:textId="77777777" w:rsidR="00803CEF" w:rsidRDefault="00803CEF" w:rsidP="00803CEF">
            <w:pPr>
              <w:rPr>
                <w:rFonts w:cs="Arial"/>
                <w:bCs/>
                <w:sz w:val="22"/>
                <w:szCs w:val="22"/>
                <w:lang w:val="en-US" w:eastAsia="en-GB"/>
              </w:rPr>
            </w:pPr>
          </w:p>
          <w:p w14:paraId="68D82EE9" w14:textId="2AEFB79A" w:rsidR="00803CEF" w:rsidRDefault="00803CEF" w:rsidP="00803CEF">
            <w:pPr>
              <w:rPr>
                <w:rFonts w:cs="Arial"/>
                <w:bCs/>
                <w:sz w:val="22"/>
                <w:szCs w:val="22"/>
                <w:lang w:val="en-US" w:eastAsia="en-GB"/>
              </w:rPr>
            </w:pPr>
            <w:r>
              <w:rPr>
                <w:rFonts w:cs="Arial"/>
                <w:bCs/>
                <w:sz w:val="22"/>
                <w:szCs w:val="22"/>
                <w:lang w:val="en-US" w:eastAsia="en-GB"/>
              </w:rPr>
              <w:t>Management should undertake/document a detailed risk assessment for each area of water</w:t>
            </w:r>
            <w:r w:rsidRPr="00E3686B">
              <w:rPr>
                <w:rFonts w:cs="Arial"/>
                <w:bCs/>
                <w:sz w:val="22"/>
                <w:szCs w:val="22"/>
                <w:lang w:val="en-US" w:eastAsia="en-GB"/>
              </w:rPr>
              <w:t xml:space="preserve"> </w:t>
            </w:r>
            <w:r w:rsidRPr="00834359">
              <w:rPr>
                <w:rFonts w:cs="Arial"/>
                <w:bCs/>
                <w:sz w:val="22"/>
                <w:szCs w:val="22"/>
                <w:lang w:val="en-US" w:eastAsia="en-GB"/>
              </w:rPr>
              <w:t>to inform the nature</w:t>
            </w:r>
            <w:r>
              <w:rPr>
                <w:rFonts w:cs="Arial"/>
                <w:bCs/>
                <w:sz w:val="22"/>
                <w:szCs w:val="22"/>
                <w:lang w:val="en-US" w:eastAsia="en-GB"/>
              </w:rPr>
              <w:t>/</w:t>
            </w:r>
            <w:r w:rsidRPr="00834359">
              <w:rPr>
                <w:rFonts w:cs="Arial"/>
                <w:bCs/>
                <w:sz w:val="22"/>
                <w:szCs w:val="22"/>
                <w:lang w:val="en-US" w:eastAsia="en-GB"/>
              </w:rPr>
              <w:t>frequency of</w:t>
            </w:r>
            <w:r>
              <w:rPr>
                <w:rFonts w:cs="Arial"/>
                <w:bCs/>
                <w:sz w:val="22"/>
                <w:szCs w:val="22"/>
                <w:lang w:val="en-US" w:eastAsia="en-GB"/>
              </w:rPr>
              <w:t xml:space="preserve"> </w:t>
            </w:r>
            <w:r w:rsidRPr="00834359">
              <w:rPr>
                <w:rFonts w:cs="Arial"/>
                <w:bCs/>
                <w:sz w:val="22"/>
                <w:szCs w:val="22"/>
                <w:lang w:val="en-US" w:eastAsia="en-GB"/>
              </w:rPr>
              <w:t>inspection</w:t>
            </w:r>
            <w:r>
              <w:rPr>
                <w:rFonts w:cs="Arial"/>
                <w:bCs/>
                <w:sz w:val="22"/>
                <w:szCs w:val="22"/>
                <w:lang w:val="en-US" w:eastAsia="en-GB"/>
              </w:rPr>
              <w:t xml:space="preserve">s and the assessment criteria and rationale to support  other additional safety measures required (signs, lifelines, lifebuoy, fencing), </w:t>
            </w:r>
            <w:r w:rsidRPr="00834359">
              <w:rPr>
                <w:rFonts w:cs="Arial"/>
                <w:bCs/>
                <w:sz w:val="22"/>
                <w:szCs w:val="22"/>
                <w:lang w:val="en-US" w:eastAsia="en-GB"/>
              </w:rPr>
              <w:t xml:space="preserve">thus evidencing that sufficient arrangements are in place.  </w:t>
            </w:r>
            <w:r>
              <w:rPr>
                <w:rFonts w:cs="Arial"/>
                <w:bCs/>
                <w:sz w:val="22"/>
                <w:szCs w:val="22"/>
                <w:lang w:val="en-US" w:eastAsia="en-GB"/>
              </w:rPr>
              <w:t xml:space="preserve"> </w:t>
            </w:r>
          </w:p>
          <w:p w14:paraId="5F918E2A" w14:textId="77777777" w:rsidR="00803CEF" w:rsidRDefault="00803CEF" w:rsidP="00803CEF">
            <w:pPr>
              <w:rPr>
                <w:rFonts w:cs="Arial"/>
                <w:bCs/>
                <w:sz w:val="22"/>
                <w:szCs w:val="22"/>
                <w:lang w:val="en-US" w:eastAsia="en-GB"/>
              </w:rPr>
            </w:pPr>
          </w:p>
        </w:tc>
        <w:tc>
          <w:tcPr>
            <w:tcW w:w="5811" w:type="dxa"/>
            <w:tcBorders>
              <w:top w:val="single" w:sz="4" w:space="0" w:color="auto"/>
              <w:left w:val="single" w:sz="4" w:space="0" w:color="auto"/>
              <w:bottom w:val="single" w:sz="4" w:space="0" w:color="auto"/>
              <w:right w:val="single" w:sz="4" w:space="0" w:color="auto"/>
            </w:tcBorders>
          </w:tcPr>
          <w:p w14:paraId="4F27EDC2" w14:textId="77777777" w:rsidR="00583AF6" w:rsidRDefault="00803CEF" w:rsidP="00803CEF">
            <w:pPr>
              <w:rPr>
                <w:rFonts w:cs="Arial"/>
                <w:sz w:val="22"/>
                <w:szCs w:val="22"/>
              </w:rPr>
            </w:pPr>
            <w:r w:rsidRPr="006E0CFC">
              <w:rPr>
                <w:rFonts w:cs="Arial"/>
                <w:sz w:val="22"/>
                <w:szCs w:val="22"/>
              </w:rPr>
              <w:t>Head of Neighbourhoods and Waste</w:t>
            </w:r>
            <w:r>
              <w:rPr>
                <w:rFonts w:cs="Arial"/>
                <w:sz w:val="22"/>
                <w:szCs w:val="22"/>
              </w:rPr>
              <w:t xml:space="preserve"> will develop a water site risk assessment</w:t>
            </w:r>
            <w:r w:rsidR="00583AF6">
              <w:rPr>
                <w:rFonts w:cs="Arial"/>
                <w:sz w:val="22"/>
                <w:szCs w:val="22"/>
              </w:rPr>
              <w:t xml:space="preserve"> template, which will align with the </w:t>
            </w:r>
            <w:r w:rsidR="00583AF6" w:rsidRPr="00583AF6">
              <w:rPr>
                <w:rFonts w:cs="Arial"/>
                <w:sz w:val="22"/>
                <w:szCs w:val="22"/>
              </w:rPr>
              <w:t>water management/safety policy</w:t>
            </w:r>
            <w:r w:rsidR="00583AF6">
              <w:rPr>
                <w:rFonts w:cs="Arial"/>
                <w:sz w:val="22"/>
                <w:szCs w:val="22"/>
              </w:rPr>
              <w:t xml:space="preserve">, by the end of October 23.  </w:t>
            </w:r>
          </w:p>
          <w:p w14:paraId="27D5AD45" w14:textId="77777777" w:rsidR="00583AF6" w:rsidRDefault="00583AF6" w:rsidP="00803CEF">
            <w:pPr>
              <w:rPr>
                <w:rFonts w:cs="Arial"/>
                <w:sz w:val="22"/>
                <w:szCs w:val="22"/>
              </w:rPr>
            </w:pPr>
          </w:p>
          <w:p w14:paraId="6E07D458" w14:textId="283CE898" w:rsidR="00803CEF" w:rsidRPr="00CB00ED" w:rsidRDefault="00583AF6" w:rsidP="00803CEF">
            <w:pPr>
              <w:rPr>
                <w:rFonts w:cs="Arial"/>
                <w:sz w:val="22"/>
                <w:szCs w:val="22"/>
              </w:rPr>
            </w:pPr>
            <w:r>
              <w:rPr>
                <w:rFonts w:cs="Arial"/>
                <w:sz w:val="22"/>
                <w:szCs w:val="22"/>
              </w:rPr>
              <w:t xml:space="preserve">Rolling programme of water site risk assessments to commence November 23 and will be completed by January 2024.  Risk assessments will be reviewed at agreed time interval thereafter (as per the Policy), unless changes to conditions/site/use necessitate an earlier review.       </w:t>
            </w:r>
          </w:p>
        </w:tc>
        <w:tc>
          <w:tcPr>
            <w:tcW w:w="2100" w:type="dxa"/>
            <w:tcBorders>
              <w:top w:val="single" w:sz="4" w:space="0" w:color="auto"/>
              <w:left w:val="single" w:sz="4" w:space="0" w:color="auto"/>
              <w:bottom w:val="single" w:sz="4" w:space="0" w:color="auto"/>
              <w:right w:val="single" w:sz="4" w:space="0" w:color="auto"/>
            </w:tcBorders>
          </w:tcPr>
          <w:p w14:paraId="3D6A342C" w14:textId="7DF5A454" w:rsidR="00803CEF" w:rsidRPr="00CB00ED" w:rsidRDefault="00583AF6" w:rsidP="00803CEF">
            <w:pPr>
              <w:rPr>
                <w:rFonts w:cs="Arial"/>
                <w:sz w:val="22"/>
                <w:szCs w:val="22"/>
                <w:lang w:val="en-US" w:eastAsia="en-GB"/>
              </w:rPr>
            </w:pPr>
            <w:r>
              <w:rPr>
                <w:rFonts w:cs="Arial"/>
                <w:sz w:val="22"/>
                <w:szCs w:val="22"/>
                <w:lang w:val="en-US" w:eastAsia="en-GB"/>
              </w:rPr>
              <w:t>Barry Elder January 2024</w:t>
            </w:r>
          </w:p>
        </w:tc>
      </w:tr>
      <w:tr w:rsidR="00803CEF" w:rsidRPr="00CB00ED" w14:paraId="46471045" w14:textId="77777777" w:rsidTr="002B20D0">
        <w:tc>
          <w:tcPr>
            <w:tcW w:w="710" w:type="dxa"/>
            <w:tcBorders>
              <w:top w:val="single" w:sz="4" w:space="0" w:color="auto"/>
              <w:left w:val="single" w:sz="4" w:space="0" w:color="auto"/>
              <w:bottom w:val="single" w:sz="4" w:space="0" w:color="auto"/>
              <w:right w:val="single" w:sz="4" w:space="0" w:color="auto"/>
            </w:tcBorders>
          </w:tcPr>
          <w:p w14:paraId="52166C3A" w14:textId="2C479F6C" w:rsidR="00803CEF" w:rsidRPr="00CB00ED" w:rsidRDefault="00803CEF" w:rsidP="00803CEF">
            <w:pPr>
              <w:rPr>
                <w:rFonts w:cs="Arial"/>
                <w:sz w:val="22"/>
                <w:szCs w:val="22"/>
                <w:lang w:val="en-US" w:eastAsia="en-GB"/>
              </w:rPr>
            </w:pPr>
            <w:r>
              <w:rPr>
                <w:rFonts w:cs="Arial"/>
                <w:sz w:val="22"/>
                <w:szCs w:val="22"/>
                <w:lang w:val="en-US" w:eastAsia="en-GB"/>
              </w:rPr>
              <w:t>6</w:t>
            </w:r>
          </w:p>
        </w:tc>
        <w:tc>
          <w:tcPr>
            <w:tcW w:w="6830" w:type="dxa"/>
            <w:tcBorders>
              <w:top w:val="single" w:sz="4" w:space="0" w:color="auto"/>
              <w:left w:val="single" w:sz="4" w:space="0" w:color="auto"/>
              <w:bottom w:val="single" w:sz="4" w:space="0" w:color="auto"/>
              <w:right w:val="single" w:sz="4" w:space="0" w:color="auto"/>
            </w:tcBorders>
          </w:tcPr>
          <w:p w14:paraId="73517A0D" w14:textId="380F0829" w:rsidR="00803CEF" w:rsidRDefault="00803CEF" w:rsidP="00803CEF">
            <w:pPr>
              <w:rPr>
                <w:rFonts w:cs="Arial"/>
                <w:bCs/>
                <w:sz w:val="22"/>
                <w:szCs w:val="22"/>
                <w:lang w:val="en-US" w:eastAsia="en-GB"/>
              </w:rPr>
            </w:pPr>
            <w:r>
              <w:rPr>
                <w:rFonts w:cs="Arial"/>
                <w:bCs/>
                <w:sz w:val="22"/>
                <w:szCs w:val="22"/>
                <w:lang w:val="en-US" w:eastAsia="en-GB"/>
              </w:rPr>
              <w:t xml:space="preserve">Our review identified that inspections are carried out on a site basis; if the site includes </w:t>
            </w:r>
            <w:r w:rsidRPr="009368E4">
              <w:rPr>
                <w:sz w:val="22"/>
                <w:szCs w:val="22"/>
              </w:rPr>
              <w:t>areas</w:t>
            </w:r>
            <w:r w:rsidRPr="009368E4">
              <w:rPr>
                <w:rFonts w:cs="Arial"/>
                <w:bCs/>
                <w:sz w:val="22"/>
                <w:szCs w:val="22"/>
                <w:lang w:val="en-US" w:eastAsia="en-GB"/>
              </w:rPr>
              <w:t xml:space="preserve"> of water this is </w:t>
            </w:r>
            <w:r>
              <w:rPr>
                <w:rFonts w:cs="Arial"/>
                <w:bCs/>
                <w:sz w:val="22"/>
                <w:szCs w:val="22"/>
                <w:lang w:val="en-US" w:eastAsia="en-GB"/>
              </w:rPr>
              <w:t xml:space="preserve">included in the assessment.  </w:t>
            </w:r>
          </w:p>
          <w:p w14:paraId="24318594" w14:textId="77777777" w:rsidR="00803CEF" w:rsidRDefault="00803CEF" w:rsidP="00803CEF">
            <w:pPr>
              <w:rPr>
                <w:rFonts w:cs="Arial"/>
                <w:bCs/>
                <w:sz w:val="22"/>
                <w:szCs w:val="22"/>
                <w:lang w:val="en-US" w:eastAsia="en-GB"/>
              </w:rPr>
            </w:pPr>
          </w:p>
          <w:p w14:paraId="1B9E8682" w14:textId="0A34FDFD" w:rsidR="00803CEF" w:rsidRDefault="00803CEF" w:rsidP="00803CEF">
            <w:pPr>
              <w:rPr>
                <w:rFonts w:cs="Arial"/>
                <w:bCs/>
                <w:sz w:val="22"/>
                <w:szCs w:val="22"/>
                <w:lang w:val="en-US" w:eastAsia="en-GB"/>
              </w:rPr>
            </w:pPr>
            <w:r>
              <w:rPr>
                <w:rFonts w:cs="Arial"/>
                <w:bCs/>
                <w:sz w:val="22"/>
                <w:szCs w:val="22"/>
                <w:lang w:val="en-US" w:eastAsia="en-GB"/>
              </w:rPr>
              <w:t>Testing identified that inspections are carried out, hazards identified, and work completed to rectify hazards or it is referred for action, this information is documented.  However, due to lack of supporting evidence we are unable to provide any assurance that the inspections are completed at the expected due date.</w:t>
            </w:r>
          </w:p>
          <w:p w14:paraId="2E007D65" w14:textId="63D76527" w:rsidR="00803CEF" w:rsidRDefault="00803CEF" w:rsidP="00803CEF">
            <w:pPr>
              <w:rPr>
                <w:rFonts w:cs="Arial"/>
                <w:bCs/>
                <w:sz w:val="22"/>
                <w:szCs w:val="22"/>
                <w:lang w:val="en-US" w:eastAsia="en-GB"/>
              </w:rPr>
            </w:pPr>
          </w:p>
          <w:p w14:paraId="01009B35" w14:textId="77777777" w:rsidR="00803CEF" w:rsidRDefault="00803CEF" w:rsidP="00803CEF">
            <w:pPr>
              <w:rPr>
                <w:rFonts w:cs="Arial"/>
                <w:bCs/>
                <w:sz w:val="22"/>
                <w:szCs w:val="22"/>
                <w:lang w:val="en-US" w:eastAsia="en-GB"/>
              </w:rPr>
            </w:pPr>
            <w:r>
              <w:rPr>
                <w:rFonts w:cs="Arial"/>
                <w:bCs/>
                <w:sz w:val="22"/>
                <w:szCs w:val="22"/>
                <w:lang w:val="en-US" w:eastAsia="en-GB"/>
              </w:rPr>
              <w:lastRenderedPageBreak/>
              <w:t>In addition, there is no planned maintenance and inspection routines in place for the recently acquired Penwortham Reservoir.</w:t>
            </w:r>
          </w:p>
          <w:p w14:paraId="0F4EE63F" w14:textId="77777777" w:rsidR="00803CEF" w:rsidRDefault="00803CEF" w:rsidP="00803CEF">
            <w:pPr>
              <w:rPr>
                <w:rFonts w:cs="Arial"/>
                <w:bCs/>
                <w:sz w:val="22"/>
                <w:szCs w:val="22"/>
                <w:lang w:val="en-US" w:eastAsia="en-GB"/>
              </w:rPr>
            </w:pPr>
          </w:p>
          <w:p w14:paraId="4A875629" w14:textId="77777777" w:rsidR="00803CEF" w:rsidRDefault="00803CEF" w:rsidP="00803CEF">
            <w:pPr>
              <w:rPr>
                <w:rFonts w:cs="Arial"/>
                <w:sz w:val="22"/>
                <w:szCs w:val="22"/>
              </w:rPr>
            </w:pPr>
            <w:r>
              <w:rPr>
                <w:rFonts w:cs="Arial"/>
                <w:sz w:val="22"/>
                <w:szCs w:val="22"/>
              </w:rPr>
              <w:t xml:space="preserve">There is a risk that the Council may struggle to demonstrate that it is meeting its responsibilities as landowner under the </w:t>
            </w:r>
            <w:r w:rsidRPr="002D4182">
              <w:rPr>
                <w:rFonts w:cs="Arial"/>
                <w:sz w:val="22"/>
                <w:szCs w:val="22"/>
              </w:rPr>
              <w:t>Occupiers Liability Act</w:t>
            </w:r>
            <w:r>
              <w:rPr>
                <w:rFonts w:cs="Arial"/>
                <w:sz w:val="22"/>
                <w:szCs w:val="22"/>
              </w:rPr>
              <w:t xml:space="preserve"> by not ensuring sites are assessed and inspected on a regular basis, and that sufficient evidence of inspections is retained.</w:t>
            </w:r>
          </w:p>
          <w:p w14:paraId="4142C4BD" w14:textId="7247234D" w:rsidR="00803CEF" w:rsidRPr="00DE5E6E" w:rsidRDefault="00803CEF" w:rsidP="00803CEF">
            <w:pPr>
              <w:rPr>
                <w:rFonts w:cs="Arial"/>
                <w:bCs/>
                <w:sz w:val="22"/>
                <w:szCs w:val="22"/>
                <w:lang w:val="en-US" w:eastAsia="en-GB"/>
              </w:rPr>
            </w:pPr>
          </w:p>
        </w:tc>
        <w:tc>
          <w:tcPr>
            <w:tcW w:w="5811" w:type="dxa"/>
            <w:tcBorders>
              <w:top w:val="single" w:sz="4" w:space="0" w:color="auto"/>
              <w:left w:val="single" w:sz="4" w:space="0" w:color="auto"/>
              <w:bottom w:val="single" w:sz="4" w:space="0" w:color="auto"/>
              <w:right w:val="single" w:sz="4" w:space="0" w:color="auto"/>
            </w:tcBorders>
          </w:tcPr>
          <w:p w14:paraId="5B1A57F8" w14:textId="2C8B3DC4" w:rsidR="008231CC" w:rsidRDefault="008231CC" w:rsidP="00803CEF">
            <w:pPr>
              <w:rPr>
                <w:rFonts w:cs="Arial"/>
                <w:sz w:val="22"/>
                <w:szCs w:val="22"/>
              </w:rPr>
            </w:pPr>
            <w:r>
              <w:rPr>
                <w:rFonts w:cs="Arial"/>
                <w:sz w:val="22"/>
                <w:szCs w:val="22"/>
              </w:rPr>
              <w:lastRenderedPageBreak/>
              <w:t>As an interim measure</w:t>
            </w:r>
            <w:r w:rsidRPr="006E0CFC">
              <w:rPr>
                <w:rFonts w:cs="Arial"/>
                <w:sz w:val="22"/>
                <w:szCs w:val="22"/>
              </w:rPr>
              <w:t xml:space="preserve"> </w:t>
            </w:r>
            <w:r>
              <w:rPr>
                <w:rFonts w:cs="Arial"/>
                <w:sz w:val="22"/>
                <w:szCs w:val="22"/>
              </w:rPr>
              <w:t xml:space="preserve">the </w:t>
            </w:r>
            <w:r w:rsidRPr="006E0CFC">
              <w:rPr>
                <w:rFonts w:cs="Arial"/>
                <w:sz w:val="22"/>
                <w:szCs w:val="22"/>
              </w:rPr>
              <w:t>Head of Neighbourhoods and Waste</w:t>
            </w:r>
            <w:r>
              <w:rPr>
                <w:rFonts w:cs="Arial"/>
                <w:sz w:val="22"/>
                <w:szCs w:val="22"/>
              </w:rPr>
              <w:t xml:space="preserve"> will:</w:t>
            </w:r>
          </w:p>
          <w:p w14:paraId="4CA87DA2" w14:textId="77777777" w:rsidR="008231CC" w:rsidRDefault="008231CC" w:rsidP="00803CEF">
            <w:pPr>
              <w:rPr>
                <w:rFonts w:cs="Arial"/>
                <w:sz w:val="22"/>
                <w:szCs w:val="22"/>
              </w:rPr>
            </w:pPr>
          </w:p>
          <w:p w14:paraId="5F07E90E" w14:textId="2B08D737" w:rsidR="00803CEF" w:rsidRDefault="008231CC" w:rsidP="00BF5706">
            <w:pPr>
              <w:pStyle w:val="ListParagraph"/>
              <w:numPr>
                <w:ilvl w:val="0"/>
                <w:numId w:val="5"/>
              </w:numPr>
              <w:rPr>
                <w:rFonts w:cs="Arial"/>
                <w:sz w:val="22"/>
                <w:szCs w:val="22"/>
              </w:rPr>
            </w:pPr>
            <w:r>
              <w:rPr>
                <w:rFonts w:cs="Arial"/>
                <w:sz w:val="22"/>
                <w:szCs w:val="22"/>
              </w:rPr>
              <w:t xml:space="preserve">Configure </w:t>
            </w:r>
            <w:r w:rsidR="0029218E">
              <w:rPr>
                <w:rFonts w:cs="Arial"/>
                <w:sz w:val="22"/>
                <w:szCs w:val="22"/>
              </w:rPr>
              <w:t>(by the end of August</w:t>
            </w:r>
            <w:r w:rsidR="008705E3">
              <w:rPr>
                <w:rFonts w:cs="Arial"/>
                <w:sz w:val="22"/>
                <w:szCs w:val="22"/>
              </w:rPr>
              <w:t xml:space="preserve"> 23</w:t>
            </w:r>
            <w:r w:rsidR="0029218E">
              <w:rPr>
                <w:rFonts w:cs="Arial"/>
                <w:sz w:val="22"/>
                <w:szCs w:val="22"/>
              </w:rPr>
              <w:t xml:space="preserve">) </w:t>
            </w:r>
            <w:r>
              <w:rPr>
                <w:rFonts w:cs="Arial"/>
                <w:sz w:val="22"/>
                <w:szCs w:val="22"/>
              </w:rPr>
              <w:t xml:space="preserve">the Alloy Asset Management System to </w:t>
            </w:r>
            <w:r w:rsidRPr="008231CC">
              <w:rPr>
                <w:rFonts w:cs="Arial"/>
                <w:sz w:val="22"/>
                <w:szCs w:val="22"/>
              </w:rPr>
              <w:t xml:space="preserve">include </w:t>
            </w:r>
            <w:r>
              <w:rPr>
                <w:rFonts w:cs="Arial"/>
                <w:sz w:val="22"/>
                <w:szCs w:val="22"/>
              </w:rPr>
              <w:t xml:space="preserve">Neighbourhood Officer site inspections on a 3-monthly basis, </w:t>
            </w:r>
            <w:r w:rsidR="0029218E">
              <w:rPr>
                <w:rFonts w:cs="Arial"/>
                <w:sz w:val="22"/>
                <w:szCs w:val="22"/>
              </w:rPr>
              <w:t>and</w:t>
            </w:r>
            <w:r>
              <w:rPr>
                <w:rFonts w:cs="Arial"/>
                <w:sz w:val="22"/>
                <w:szCs w:val="22"/>
              </w:rPr>
              <w:t xml:space="preserve"> lifeline checks will be carried out on a weekly basis</w:t>
            </w:r>
            <w:r w:rsidR="0029218E">
              <w:rPr>
                <w:rFonts w:cs="Arial"/>
                <w:sz w:val="22"/>
                <w:szCs w:val="22"/>
              </w:rPr>
              <w:t>.</w:t>
            </w:r>
          </w:p>
          <w:p w14:paraId="75D8305D" w14:textId="32B69217" w:rsidR="00B642AC" w:rsidRDefault="008705E3" w:rsidP="00BF5706">
            <w:pPr>
              <w:pStyle w:val="ListParagraph"/>
              <w:numPr>
                <w:ilvl w:val="0"/>
                <w:numId w:val="5"/>
              </w:numPr>
              <w:rPr>
                <w:rFonts w:cs="Arial"/>
                <w:sz w:val="22"/>
                <w:szCs w:val="22"/>
              </w:rPr>
            </w:pPr>
            <w:r>
              <w:rPr>
                <w:rFonts w:cs="Arial"/>
                <w:sz w:val="22"/>
                <w:szCs w:val="22"/>
              </w:rPr>
              <w:lastRenderedPageBreak/>
              <w:t xml:space="preserve">Continue to carry out </w:t>
            </w:r>
            <w:r w:rsidR="00E378DE">
              <w:rPr>
                <w:rFonts w:cs="Arial"/>
                <w:sz w:val="22"/>
                <w:szCs w:val="22"/>
              </w:rPr>
              <w:t xml:space="preserve">ad-hoc </w:t>
            </w:r>
            <w:r w:rsidR="00B642AC">
              <w:rPr>
                <w:rFonts w:cs="Arial"/>
                <w:sz w:val="22"/>
                <w:szCs w:val="22"/>
              </w:rPr>
              <w:t>grounds maintenance</w:t>
            </w:r>
            <w:r>
              <w:rPr>
                <w:rFonts w:cs="Arial"/>
                <w:sz w:val="22"/>
                <w:szCs w:val="22"/>
              </w:rPr>
              <w:t xml:space="preserve"> work</w:t>
            </w:r>
            <w:r w:rsidR="00B642AC">
              <w:rPr>
                <w:rFonts w:cs="Arial"/>
                <w:sz w:val="22"/>
                <w:szCs w:val="22"/>
              </w:rPr>
              <w:t xml:space="preserve"> and </w:t>
            </w:r>
            <w:r w:rsidR="00E378DE">
              <w:rPr>
                <w:rFonts w:cs="Arial"/>
                <w:sz w:val="22"/>
                <w:szCs w:val="22"/>
              </w:rPr>
              <w:t>introduce</w:t>
            </w:r>
            <w:r>
              <w:rPr>
                <w:rFonts w:cs="Arial"/>
                <w:sz w:val="22"/>
                <w:szCs w:val="22"/>
              </w:rPr>
              <w:t xml:space="preserve"> Neighbourhood</w:t>
            </w:r>
            <w:r w:rsidR="00B642AC">
              <w:rPr>
                <w:rFonts w:cs="Arial"/>
                <w:sz w:val="22"/>
                <w:szCs w:val="22"/>
              </w:rPr>
              <w:t xml:space="preserve"> site inspections at Penwortham reservoir.  </w:t>
            </w:r>
          </w:p>
          <w:p w14:paraId="368E4067" w14:textId="77777777" w:rsidR="008231CC" w:rsidRDefault="008231CC" w:rsidP="008231CC">
            <w:pPr>
              <w:pStyle w:val="ListParagraph"/>
              <w:ind w:left="360"/>
              <w:rPr>
                <w:rFonts w:cs="Arial"/>
                <w:sz w:val="22"/>
                <w:szCs w:val="22"/>
              </w:rPr>
            </w:pPr>
          </w:p>
          <w:p w14:paraId="0189B82C" w14:textId="77777777" w:rsidR="00B642AC" w:rsidRDefault="008231CC" w:rsidP="00B642AC">
            <w:pPr>
              <w:rPr>
                <w:rFonts w:cs="Arial"/>
                <w:sz w:val="22"/>
                <w:szCs w:val="22"/>
              </w:rPr>
            </w:pPr>
            <w:r>
              <w:rPr>
                <w:rFonts w:cs="Arial"/>
                <w:sz w:val="22"/>
                <w:szCs w:val="22"/>
              </w:rPr>
              <w:t>Post Policy approval</w:t>
            </w:r>
            <w:r w:rsidR="00B642AC">
              <w:t xml:space="preserve"> </w:t>
            </w:r>
            <w:r w:rsidR="00B642AC" w:rsidRPr="00B642AC">
              <w:rPr>
                <w:rFonts w:cs="Arial"/>
                <w:sz w:val="22"/>
                <w:szCs w:val="22"/>
              </w:rPr>
              <w:t>Head of Neighbourhoods and Waste will</w:t>
            </w:r>
            <w:r w:rsidR="00B642AC">
              <w:rPr>
                <w:rFonts w:cs="Arial"/>
                <w:sz w:val="22"/>
                <w:szCs w:val="22"/>
              </w:rPr>
              <w:t xml:space="preserve"> update </w:t>
            </w:r>
            <w:r w:rsidRPr="00B642AC">
              <w:rPr>
                <w:rFonts w:cs="Arial"/>
                <w:sz w:val="22"/>
                <w:szCs w:val="22"/>
              </w:rPr>
              <w:t>Alloy Asset Management System to reflect the agreed frequency of</w:t>
            </w:r>
            <w:r>
              <w:t xml:space="preserve"> </w:t>
            </w:r>
            <w:r w:rsidRPr="00B642AC">
              <w:rPr>
                <w:rFonts w:cs="Arial"/>
                <w:sz w:val="22"/>
                <w:szCs w:val="22"/>
              </w:rPr>
              <w:t>Neighbourhood Officer site inspections</w:t>
            </w:r>
            <w:r w:rsidR="00B642AC">
              <w:rPr>
                <w:rFonts w:cs="Arial"/>
                <w:sz w:val="22"/>
                <w:szCs w:val="22"/>
              </w:rPr>
              <w:t>/</w:t>
            </w:r>
            <w:r w:rsidRPr="00B642AC">
              <w:rPr>
                <w:rFonts w:cs="Arial"/>
                <w:sz w:val="22"/>
                <w:szCs w:val="22"/>
              </w:rPr>
              <w:t>lifeline checks</w:t>
            </w:r>
            <w:r w:rsidR="00B642AC">
              <w:rPr>
                <w:rFonts w:cs="Arial"/>
                <w:sz w:val="22"/>
                <w:szCs w:val="22"/>
              </w:rPr>
              <w:t>.</w:t>
            </w:r>
          </w:p>
          <w:p w14:paraId="78B7D1FA" w14:textId="77777777" w:rsidR="00B642AC" w:rsidRDefault="00B642AC" w:rsidP="00B642AC">
            <w:pPr>
              <w:rPr>
                <w:rFonts w:cs="Arial"/>
                <w:sz w:val="22"/>
                <w:szCs w:val="22"/>
              </w:rPr>
            </w:pPr>
          </w:p>
          <w:p w14:paraId="33FBC370" w14:textId="11D1585B" w:rsidR="00B642AC" w:rsidRDefault="00B642AC" w:rsidP="00B642AC">
            <w:pPr>
              <w:rPr>
                <w:rFonts w:cs="Arial"/>
                <w:sz w:val="22"/>
                <w:szCs w:val="22"/>
              </w:rPr>
            </w:pPr>
            <w:r>
              <w:rPr>
                <w:rFonts w:cs="Arial"/>
                <w:sz w:val="22"/>
                <w:szCs w:val="22"/>
              </w:rPr>
              <w:t xml:space="preserve">Post completion of the Penwortham site risk assessment </w:t>
            </w:r>
            <w:r w:rsidR="008705E3">
              <w:rPr>
                <w:rFonts w:cs="Arial"/>
                <w:sz w:val="22"/>
                <w:szCs w:val="22"/>
              </w:rPr>
              <w:t xml:space="preserve">and </w:t>
            </w:r>
            <w:r w:rsidR="00E378DE">
              <w:rPr>
                <w:rFonts w:cs="Arial"/>
                <w:sz w:val="22"/>
                <w:szCs w:val="22"/>
              </w:rPr>
              <w:t xml:space="preserve">following </w:t>
            </w:r>
            <w:r w:rsidR="008705E3">
              <w:rPr>
                <w:rFonts w:cs="Arial"/>
                <w:sz w:val="22"/>
                <w:szCs w:val="22"/>
              </w:rPr>
              <w:t>the Director of Commercial Service’s development of the site management plan,</w:t>
            </w:r>
            <w:r>
              <w:rPr>
                <w:rFonts w:cs="Arial"/>
                <w:sz w:val="22"/>
                <w:szCs w:val="22"/>
              </w:rPr>
              <w:t xml:space="preserve"> </w:t>
            </w:r>
            <w:r w:rsidR="008705E3" w:rsidRPr="008705E3">
              <w:rPr>
                <w:rFonts w:cs="Arial"/>
                <w:sz w:val="22"/>
                <w:szCs w:val="22"/>
              </w:rPr>
              <w:t xml:space="preserve">the maintenance programme/inspection routines </w:t>
            </w:r>
            <w:r>
              <w:rPr>
                <w:rFonts w:cs="Arial"/>
                <w:sz w:val="22"/>
                <w:szCs w:val="22"/>
              </w:rPr>
              <w:t>will be updated in the Alloy Asset Management System.</w:t>
            </w:r>
          </w:p>
          <w:p w14:paraId="39824E11" w14:textId="4BC086AF" w:rsidR="008231CC" w:rsidRPr="00B642AC" w:rsidRDefault="008231CC" w:rsidP="00B642AC">
            <w:pPr>
              <w:rPr>
                <w:rFonts w:cs="Arial"/>
                <w:sz w:val="22"/>
                <w:szCs w:val="22"/>
              </w:rPr>
            </w:pPr>
            <w:r w:rsidRPr="00B642AC">
              <w:rPr>
                <w:rFonts w:cs="Arial"/>
                <w:sz w:val="22"/>
                <w:szCs w:val="22"/>
              </w:rPr>
              <w:t xml:space="preserve">   </w:t>
            </w:r>
          </w:p>
        </w:tc>
        <w:tc>
          <w:tcPr>
            <w:tcW w:w="2100" w:type="dxa"/>
            <w:tcBorders>
              <w:top w:val="single" w:sz="4" w:space="0" w:color="auto"/>
              <w:left w:val="single" w:sz="4" w:space="0" w:color="auto"/>
              <w:bottom w:val="single" w:sz="4" w:space="0" w:color="auto"/>
              <w:right w:val="single" w:sz="4" w:space="0" w:color="auto"/>
            </w:tcBorders>
          </w:tcPr>
          <w:p w14:paraId="4F621F3E" w14:textId="27375428" w:rsidR="00803CEF" w:rsidRDefault="0029218E" w:rsidP="00803CEF">
            <w:pPr>
              <w:rPr>
                <w:rFonts w:cs="Arial"/>
                <w:sz w:val="22"/>
                <w:szCs w:val="22"/>
                <w:lang w:val="en-US" w:eastAsia="en-GB"/>
              </w:rPr>
            </w:pPr>
            <w:r>
              <w:rPr>
                <w:rFonts w:cs="Arial"/>
                <w:sz w:val="22"/>
                <w:szCs w:val="22"/>
                <w:lang w:val="en-US" w:eastAsia="en-GB"/>
              </w:rPr>
              <w:lastRenderedPageBreak/>
              <w:t xml:space="preserve">Barry Elder </w:t>
            </w:r>
          </w:p>
          <w:p w14:paraId="10A445BF" w14:textId="77C04F0F" w:rsidR="00E378DE" w:rsidRDefault="00E378DE" w:rsidP="00803CEF">
            <w:pPr>
              <w:rPr>
                <w:rFonts w:cs="Arial"/>
                <w:sz w:val="22"/>
                <w:szCs w:val="22"/>
                <w:lang w:val="en-US" w:eastAsia="en-GB"/>
              </w:rPr>
            </w:pPr>
            <w:r>
              <w:rPr>
                <w:rFonts w:cs="Arial"/>
                <w:sz w:val="22"/>
                <w:szCs w:val="22"/>
                <w:lang w:val="en-US" w:eastAsia="en-GB"/>
              </w:rPr>
              <w:t xml:space="preserve">August </w:t>
            </w:r>
            <w:r w:rsidR="001B4029">
              <w:rPr>
                <w:rFonts w:cs="Arial"/>
                <w:sz w:val="22"/>
                <w:szCs w:val="22"/>
                <w:lang w:val="en-US" w:eastAsia="en-GB"/>
              </w:rPr>
              <w:t>20</w:t>
            </w:r>
            <w:r>
              <w:rPr>
                <w:rFonts w:cs="Arial"/>
                <w:sz w:val="22"/>
                <w:szCs w:val="22"/>
                <w:lang w:val="en-US" w:eastAsia="en-GB"/>
              </w:rPr>
              <w:t>23</w:t>
            </w:r>
          </w:p>
          <w:p w14:paraId="56F9BFFC" w14:textId="5750BCA6" w:rsidR="008705E3" w:rsidRPr="00CB00ED" w:rsidRDefault="008705E3" w:rsidP="00803CEF">
            <w:pPr>
              <w:rPr>
                <w:rFonts w:cs="Arial"/>
                <w:sz w:val="22"/>
                <w:szCs w:val="22"/>
                <w:lang w:val="en-US" w:eastAsia="en-GB"/>
              </w:rPr>
            </w:pPr>
          </w:p>
        </w:tc>
      </w:tr>
      <w:tr w:rsidR="00803CEF" w:rsidRPr="00CB00ED" w14:paraId="390F3C1A" w14:textId="77777777" w:rsidTr="002B20D0">
        <w:tc>
          <w:tcPr>
            <w:tcW w:w="710" w:type="dxa"/>
            <w:tcBorders>
              <w:top w:val="single" w:sz="4" w:space="0" w:color="auto"/>
              <w:left w:val="single" w:sz="4" w:space="0" w:color="auto"/>
              <w:bottom w:val="single" w:sz="4" w:space="0" w:color="auto"/>
              <w:right w:val="single" w:sz="4" w:space="0" w:color="auto"/>
            </w:tcBorders>
          </w:tcPr>
          <w:p w14:paraId="15DC60FE" w14:textId="5E821BF0" w:rsidR="00803CEF" w:rsidRPr="00CB00ED" w:rsidRDefault="00803CEF" w:rsidP="00803CEF">
            <w:pPr>
              <w:rPr>
                <w:rFonts w:cs="Arial"/>
                <w:sz w:val="22"/>
                <w:szCs w:val="22"/>
                <w:lang w:val="en-US" w:eastAsia="en-GB"/>
              </w:rPr>
            </w:pPr>
            <w:r>
              <w:rPr>
                <w:rFonts w:cs="Arial"/>
                <w:sz w:val="22"/>
                <w:szCs w:val="22"/>
                <w:lang w:val="en-US" w:eastAsia="en-GB"/>
              </w:rPr>
              <w:t>7</w:t>
            </w:r>
          </w:p>
        </w:tc>
        <w:tc>
          <w:tcPr>
            <w:tcW w:w="6830" w:type="dxa"/>
            <w:tcBorders>
              <w:top w:val="single" w:sz="4" w:space="0" w:color="auto"/>
              <w:left w:val="single" w:sz="4" w:space="0" w:color="auto"/>
              <w:bottom w:val="single" w:sz="4" w:space="0" w:color="auto"/>
              <w:right w:val="single" w:sz="4" w:space="0" w:color="auto"/>
            </w:tcBorders>
          </w:tcPr>
          <w:p w14:paraId="0BB08133" w14:textId="33C72119" w:rsidR="00803CEF" w:rsidRDefault="00803CEF" w:rsidP="00803CEF">
            <w:pPr>
              <w:rPr>
                <w:rFonts w:cs="Arial"/>
                <w:bCs/>
                <w:sz w:val="22"/>
                <w:szCs w:val="22"/>
                <w:lang w:val="en-US" w:eastAsia="en-GB"/>
              </w:rPr>
            </w:pPr>
            <w:r>
              <w:rPr>
                <w:rFonts w:cs="Arial"/>
                <w:bCs/>
                <w:sz w:val="22"/>
                <w:szCs w:val="22"/>
                <w:lang w:val="en-US" w:eastAsia="en-GB"/>
              </w:rPr>
              <w:t xml:space="preserve">There is no documented policy/procedure/guidance regarding the categorization of reported defects including timescales for addressing hazards identified during an inspection. </w:t>
            </w:r>
          </w:p>
          <w:p w14:paraId="794D8788" w14:textId="77777777" w:rsidR="00803CEF" w:rsidRDefault="00803CEF" w:rsidP="00803CEF">
            <w:pPr>
              <w:rPr>
                <w:rFonts w:cs="Arial"/>
                <w:bCs/>
                <w:sz w:val="22"/>
                <w:szCs w:val="22"/>
                <w:lang w:val="en-US" w:eastAsia="en-GB"/>
              </w:rPr>
            </w:pPr>
          </w:p>
          <w:p w14:paraId="333D821F" w14:textId="252C6860" w:rsidR="00803CEF" w:rsidRDefault="00803CEF" w:rsidP="00803CEF">
            <w:pPr>
              <w:rPr>
                <w:rFonts w:cs="Arial"/>
                <w:bCs/>
                <w:sz w:val="22"/>
                <w:szCs w:val="22"/>
                <w:lang w:val="en-US" w:eastAsia="en-GB"/>
              </w:rPr>
            </w:pPr>
            <w:r>
              <w:rPr>
                <w:rFonts w:cs="Arial"/>
                <w:bCs/>
                <w:sz w:val="22"/>
                <w:szCs w:val="22"/>
                <w:lang w:val="en-US" w:eastAsia="en-GB"/>
              </w:rPr>
              <w:t>Whilst testing found that works are completed, inspection records don’t currently reflect that any consideration has been given to determining how quickly works should be completed dependent upon the level of risk.</w:t>
            </w:r>
          </w:p>
          <w:p w14:paraId="27BC77F6" w14:textId="39771054" w:rsidR="00803CEF" w:rsidRDefault="00803CEF" w:rsidP="00803CEF">
            <w:pPr>
              <w:rPr>
                <w:rFonts w:cs="Arial"/>
                <w:bCs/>
                <w:sz w:val="22"/>
                <w:szCs w:val="22"/>
                <w:lang w:val="en-US" w:eastAsia="en-GB"/>
              </w:rPr>
            </w:pPr>
          </w:p>
          <w:p w14:paraId="27BA3D5C" w14:textId="34131DA9" w:rsidR="00803CEF" w:rsidRDefault="00803CEF" w:rsidP="00803CEF">
            <w:pPr>
              <w:rPr>
                <w:rFonts w:cs="Arial"/>
                <w:bCs/>
                <w:sz w:val="22"/>
                <w:szCs w:val="22"/>
                <w:lang w:val="en-US" w:eastAsia="en-GB"/>
              </w:rPr>
            </w:pPr>
            <w:r>
              <w:rPr>
                <w:rFonts w:cs="Arial"/>
                <w:bCs/>
                <w:sz w:val="22"/>
                <w:szCs w:val="22"/>
                <w:lang w:val="en-US" w:eastAsia="en-GB"/>
              </w:rPr>
              <w:t>It is understood that the Alloy Asset Management System can be configured to categorize defects with aligned timescales.</w:t>
            </w:r>
          </w:p>
          <w:p w14:paraId="19B436F7" w14:textId="77777777" w:rsidR="00803CEF" w:rsidRDefault="00803CEF" w:rsidP="00803CEF">
            <w:pPr>
              <w:rPr>
                <w:rFonts w:cs="Arial"/>
                <w:bCs/>
                <w:sz w:val="22"/>
                <w:szCs w:val="22"/>
                <w:lang w:val="en-US" w:eastAsia="en-GB"/>
              </w:rPr>
            </w:pPr>
          </w:p>
          <w:p w14:paraId="42819D01" w14:textId="218F837E" w:rsidR="00803CEF" w:rsidRPr="00312765" w:rsidRDefault="00803CEF" w:rsidP="00803CEF">
            <w:pPr>
              <w:rPr>
                <w:rFonts w:cs="Arial"/>
                <w:bCs/>
                <w:sz w:val="22"/>
                <w:szCs w:val="22"/>
                <w:lang w:val="en-US" w:eastAsia="en-GB"/>
              </w:rPr>
            </w:pPr>
          </w:p>
        </w:tc>
        <w:tc>
          <w:tcPr>
            <w:tcW w:w="5811" w:type="dxa"/>
            <w:tcBorders>
              <w:top w:val="single" w:sz="4" w:space="0" w:color="auto"/>
              <w:left w:val="single" w:sz="4" w:space="0" w:color="auto"/>
              <w:bottom w:val="single" w:sz="4" w:space="0" w:color="auto"/>
              <w:right w:val="single" w:sz="4" w:space="0" w:color="auto"/>
            </w:tcBorders>
          </w:tcPr>
          <w:p w14:paraId="6264A40D" w14:textId="4DF279E0" w:rsidR="00E378DE" w:rsidRDefault="00E378DE" w:rsidP="00803CEF">
            <w:pPr>
              <w:rPr>
                <w:rFonts w:cs="Arial"/>
                <w:sz w:val="22"/>
                <w:szCs w:val="22"/>
              </w:rPr>
            </w:pPr>
            <w:r>
              <w:rPr>
                <w:rFonts w:cs="Arial"/>
                <w:sz w:val="22"/>
                <w:szCs w:val="22"/>
              </w:rPr>
              <w:t>Management Action 1 refers.</w:t>
            </w:r>
          </w:p>
          <w:p w14:paraId="0C47E176" w14:textId="77777777" w:rsidR="00E378DE" w:rsidRDefault="00E378DE" w:rsidP="00803CEF">
            <w:pPr>
              <w:rPr>
                <w:rFonts w:cs="Arial"/>
                <w:sz w:val="22"/>
                <w:szCs w:val="22"/>
              </w:rPr>
            </w:pPr>
          </w:p>
          <w:p w14:paraId="01711A11" w14:textId="0CFF4049" w:rsidR="00803CEF" w:rsidRPr="00CB00ED" w:rsidRDefault="008D4BD0" w:rsidP="00803CEF">
            <w:pPr>
              <w:rPr>
                <w:rFonts w:cs="Arial"/>
                <w:sz w:val="22"/>
                <w:szCs w:val="22"/>
              </w:rPr>
            </w:pPr>
            <w:r>
              <w:rPr>
                <w:rFonts w:cs="Arial"/>
                <w:sz w:val="22"/>
                <w:szCs w:val="22"/>
              </w:rPr>
              <w:t>Also, t</w:t>
            </w:r>
            <w:r w:rsidR="00BF5706">
              <w:rPr>
                <w:rFonts w:cs="Arial"/>
                <w:sz w:val="22"/>
                <w:szCs w:val="22"/>
              </w:rPr>
              <w:t>he</w:t>
            </w:r>
            <w:r w:rsidR="00E378DE">
              <w:rPr>
                <w:rFonts w:cs="Arial"/>
                <w:sz w:val="22"/>
                <w:szCs w:val="22"/>
              </w:rPr>
              <w:t xml:space="preserve"> </w:t>
            </w:r>
            <w:r w:rsidR="00E378DE" w:rsidRPr="00E378DE">
              <w:rPr>
                <w:rFonts w:cs="Arial"/>
                <w:sz w:val="22"/>
                <w:szCs w:val="22"/>
              </w:rPr>
              <w:t xml:space="preserve">Head of Neighbourhoods and Waste </w:t>
            </w:r>
            <w:r w:rsidR="00E378DE">
              <w:rPr>
                <w:rFonts w:cs="Arial"/>
                <w:sz w:val="22"/>
                <w:szCs w:val="22"/>
              </w:rPr>
              <w:t xml:space="preserve">will </w:t>
            </w:r>
            <w:r w:rsidR="00BF5706">
              <w:rPr>
                <w:rFonts w:cs="Arial"/>
                <w:sz w:val="22"/>
                <w:szCs w:val="22"/>
              </w:rPr>
              <w:t>ensure the</w:t>
            </w:r>
            <w:r w:rsidR="00E378DE">
              <w:rPr>
                <w:rFonts w:cs="Arial"/>
                <w:sz w:val="22"/>
                <w:szCs w:val="22"/>
              </w:rPr>
              <w:t xml:space="preserve"> Alloy Asset Management System </w:t>
            </w:r>
            <w:r w:rsidR="00BF5706">
              <w:rPr>
                <w:rFonts w:cs="Arial"/>
                <w:sz w:val="22"/>
                <w:szCs w:val="22"/>
              </w:rPr>
              <w:t>is</w:t>
            </w:r>
            <w:r w:rsidR="00E378DE">
              <w:rPr>
                <w:rFonts w:cs="Arial"/>
                <w:sz w:val="22"/>
                <w:szCs w:val="22"/>
              </w:rPr>
              <w:t xml:space="preserve"> configured to categorise defects </w:t>
            </w:r>
            <w:r w:rsidR="00BF5706">
              <w:rPr>
                <w:rFonts w:cs="Arial"/>
                <w:sz w:val="22"/>
                <w:szCs w:val="22"/>
              </w:rPr>
              <w:t>by the end of August 2023.  Following approval of the Policy any changes will be updated in the Alloy Asset Management System immediately.</w:t>
            </w:r>
            <w:r w:rsidR="00E378DE">
              <w:rPr>
                <w:rFonts w:cs="Arial"/>
                <w:sz w:val="22"/>
                <w:szCs w:val="22"/>
              </w:rPr>
              <w:t xml:space="preserve">  </w:t>
            </w:r>
          </w:p>
        </w:tc>
        <w:tc>
          <w:tcPr>
            <w:tcW w:w="2100" w:type="dxa"/>
            <w:tcBorders>
              <w:top w:val="single" w:sz="4" w:space="0" w:color="auto"/>
              <w:left w:val="single" w:sz="4" w:space="0" w:color="auto"/>
              <w:bottom w:val="single" w:sz="4" w:space="0" w:color="auto"/>
              <w:right w:val="single" w:sz="4" w:space="0" w:color="auto"/>
            </w:tcBorders>
          </w:tcPr>
          <w:p w14:paraId="6238DC21" w14:textId="77777777" w:rsidR="00803CEF" w:rsidRDefault="00803CEF" w:rsidP="00803CEF">
            <w:pPr>
              <w:rPr>
                <w:rFonts w:cs="Arial"/>
                <w:sz w:val="22"/>
                <w:szCs w:val="22"/>
                <w:lang w:val="en-US" w:eastAsia="en-GB"/>
              </w:rPr>
            </w:pPr>
          </w:p>
          <w:p w14:paraId="54F52DBC" w14:textId="77777777" w:rsidR="00BF5706" w:rsidRDefault="00BF5706" w:rsidP="00803CEF">
            <w:pPr>
              <w:rPr>
                <w:rFonts w:cs="Arial"/>
                <w:sz w:val="22"/>
                <w:szCs w:val="22"/>
                <w:lang w:val="en-US" w:eastAsia="en-GB"/>
              </w:rPr>
            </w:pPr>
          </w:p>
          <w:p w14:paraId="38FFE043" w14:textId="77777777" w:rsidR="00BF5706" w:rsidRDefault="00BF5706" w:rsidP="00803CEF">
            <w:pPr>
              <w:rPr>
                <w:rFonts w:cs="Arial"/>
                <w:sz w:val="22"/>
                <w:szCs w:val="22"/>
                <w:lang w:val="en-US" w:eastAsia="en-GB"/>
              </w:rPr>
            </w:pPr>
            <w:r>
              <w:rPr>
                <w:rFonts w:cs="Arial"/>
                <w:sz w:val="22"/>
                <w:szCs w:val="22"/>
                <w:lang w:val="en-US" w:eastAsia="en-GB"/>
              </w:rPr>
              <w:t xml:space="preserve">Barry Elder </w:t>
            </w:r>
          </w:p>
          <w:p w14:paraId="6B01A476" w14:textId="21401154" w:rsidR="00BF5706" w:rsidRPr="00CB00ED" w:rsidRDefault="00BF5706" w:rsidP="00803CEF">
            <w:pPr>
              <w:rPr>
                <w:rFonts w:cs="Arial"/>
                <w:sz w:val="22"/>
                <w:szCs w:val="22"/>
                <w:lang w:val="en-US" w:eastAsia="en-GB"/>
              </w:rPr>
            </w:pPr>
            <w:r>
              <w:rPr>
                <w:rFonts w:cs="Arial"/>
                <w:sz w:val="22"/>
                <w:szCs w:val="22"/>
                <w:lang w:val="en-US" w:eastAsia="en-GB"/>
              </w:rPr>
              <w:t>August 2023</w:t>
            </w:r>
          </w:p>
        </w:tc>
      </w:tr>
      <w:tr w:rsidR="00803CEF" w:rsidRPr="00CB00ED" w14:paraId="60B089DC" w14:textId="77777777" w:rsidTr="00224876">
        <w:tc>
          <w:tcPr>
            <w:tcW w:w="15451" w:type="dxa"/>
            <w:gridSpan w:val="4"/>
            <w:tcBorders>
              <w:top w:val="single" w:sz="4" w:space="0" w:color="auto"/>
              <w:left w:val="single" w:sz="4" w:space="0" w:color="auto"/>
              <w:bottom w:val="single" w:sz="4" w:space="0" w:color="auto"/>
              <w:right w:val="single" w:sz="4" w:space="0" w:color="auto"/>
            </w:tcBorders>
          </w:tcPr>
          <w:p w14:paraId="6AB5EF77" w14:textId="26DA6FBA" w:rsidR="00803CEF" w:rsidRPr="00A97EA7" w:rsidRDefault="00803CEF" w:rsidP="00803CEF">
            <w:pPr>
              <w:rPr>
                <w:rFonts w:cs="Arial"/>
                <w:b/>
                <w:bCs/>
                <w:sz w:val="22"/>
                <w:szCs w:val="22"/>
                <w:lang w:val="en-US" w:eastAsia="en-GB"/>
              </w:rPr>
            </w:pPr>
            <w:r>
              <w:rPr>
                <w:rFonts w:cs="Arial"/>
                <w:b/>
                <w:bCs/>
                <w:sz w:val="22"/>
                <w:szCs w:val="22"/>
                <w:lang w:val="en-US" w:eastAsia="en-GB"/>
              </w:rPr>
              <w:t>Management</w:t>
            </w:r>
          </w:p>
        </w:tc>
      </w:tr>
      <w:tr w:rsidR="00803CEF" w:rsidRPr="00CB00ED" w14:paraId="489FA83C" w14:textId="77777777" w:rsidTr="002B20D0">
        <w:tc>
          <w:tcPr>
            <w:tcW w:w="710" w:type="dxa"/>
            <w:tcBorders>
              <w:top w:val="single" w:sz="4" w:space="0" w:color="auto"/>
              <w:left w:val="single" w:sz="4" w:space="0" w:color="auto"/>
              <w:bottom w:val="single" w:sz="4" w:space="0" w:color="auto"/>
              <w:right w:val="single" w:sz="4" w:space="0" w:color="auto"/>
            </w:tcBorders>
          </w:tcPr>
          <w:p w14:paraId="7E9260CD" w14:textId="7A986287" w:rsidR="00803CEF" w:rsidRPr="00CB00ED" w:rsidRDefault="00803CEF" w:rsidP="00803CEF">
            <w:pPr>
              <w:rPr>
                <w:rFonts w:cs="Arial"/>
                <w:sz w:val="22"/>
                <w:szCs w:val="22"/>
                <w:lang w:val="en-US" w:eastAsia="en-GB"/>
              </w:rPr>
            </w:pPr>
            <w:r>
              <w:rPr>
                <w:rFonts w:cs="Arial"/>
                <w:sz w:val="22"/>
                <w:szCs w:val="22"/>
                <w:lang w:val="en-US" w:eastAsia="en-GB"/>
              </w:rPr>
              <w:t>8</w:t>
            </w:r>
          </w:p>
        </w:tc>
        <w:tc>
          <w:tcPr>
            <w:tcW w:w="6830" w:type="dxa"/>
            <w:tcBorders>
              <w:top w:val="single" w:sz="4" w:space="0" w:color="auto"/>
              <w:left w:val="single" w:sz="4" w:space="0" w:color="auto"/>
              <w:bottom w:val="single" w:sz="4" w:space="0" w:color="auto"/>
              <w:right w:val="single" w:sz="4" w:space="0" w:color="auto"/>
            </w:tcBorders>
          </w:tcPr>
          <w:p w14:paraId="79FAF5C0" w14:textId="2516FBFB" w:rsidR="00803CEF" w:rsidRPr="00262C15" w:rsidRDefault="00803CEF" w:rsidP="00803CEF">
            <w:pPr>
              <w:rPr>
                <w:rFonts w:cs="Arial"/>
                <w:bCs/>
                <w:sz w:val="22"/>
                <w:szCs w:val="22"/>
                <w:lang w:val="en-US" w:eastAsia="en-GB"/>
              </w:rPr>
            </w:pPr>
            <w:r w:rsidRPr="00262C15">
              <w:rPr>
                <w:rFonts w:cs="Arial"/>
                <w:bCs/>
                <w:sz w:val="22"/>
                <w:szCs w:val="22"/>
                <w:lang w:val="en-US" w:eastAsia="en-GB"/>
              </w:rPr>
              <w:t xml:space="preserve">Whilst it was apparent that the </w:t>
            </w:r>
            <w:proofErr w:type="spellStart"/>
            <w:r w:rsidRPr="00262C15">
              <w:rPr>
                <w:rFonts w:cs="Arial"/>
                <w:bCs/>
                <w:sz w:val="22"/>
                <w:szCs w:val="22"/>
                <w:lang w:val="en-US" w:eastAsia="en-GB"/>
              </w:rPr>
              <w:t>Neighbourhood</w:t>
            </w:r>
            <w:proofErr w:type="spellEnd"/>
            <w:r w:rsidRPr="00262C15">
              <w:rPr>
                <w:rFonts w:cs="Arial"/>
                <w:bCs/>
                <w:sz w:val="22"/>
                <w:szCs w:val="22"/>
                <w:lang w:val="en-US" w:eastAsia="en-GB"/>
              </w:rPr>
              <w:t xml:space="preserve"> Manager would be aware if an inspection had not been recorded in the database, no further supervisory checks are carried out to ensure that the </w:t>
            </w:r>
            <w:r w:rsidRPr="00262C15">
              <w:rPr>
                <w:rFonts w:cs="Arial"/>
                <w:bCs/>
                <w:sz w:val="22"/>
                <w:szCs w:val="22"/>
                <w:lang w:val="en-US" w:eastAsia="en-GB"/>
              </w:rPr>
              <w:lastRenderedPageBreak/>
              <w:t xml:space="preserve">inspection </w:t>
            </w:r>
            <w:proofErr w:type="spellStart"/>
            <w:r w:rsidRPr="00262C15">
              <w:rPr>
                <w:rFonts w:cs="Arial"/>
                <w:bCs/>
                <w:sz w:val="22"/>
                <w:szCs w:val="22"/>
                <w:lang w:val="en-US" w:eastAsia="en-GB"/>
              </w:rPr>
              <w:t>programme</w:t>
            </w:r>
            <w:proofErr w:type="spellEnd"/>
            <w:r w:rsidRPr="00262C15">
              <w:rPr>
                <w:rFonts w:cs="Arial"/>
                <w:bCs/>
                <w:sz w:val="22"/>
                <w:szCs w:val="22"/>
                <w:lang w:val="en-US" w:eastAsia="en-GB"/>
              </w:rPr>
              <w:t xml:space="preserve"> is being robustly carried out and defects are being correctly identified.  </w:t>
            </w:r>
          </w:p>
          <w:p w14:paraId="2BB2C1A2" w14:textId="77777777" w:rsidR="00803CEF" w:rsidRPr="00262C15" w:rsidRDefault="00803CEF" w:rsidP="00803CEF">
            <w:pPr>
              <w:rPr>
                <w:rFonts w:cs="Arial"/>
                <w:bCs/>
                <w:sz w:val="22"/>
                <w:szCs w:val="22"/>
                <w:lang w:val="en-US" w:eastAsia="en-GB"/>
              </w:rPr>
            </w:pPr>
          </w:p>
          <w:p w14:paraId="03BB3980" w14:textId="77777777" w:rsidR="00803CEF" w:rsidRPr="00262C15" w:rsidRDefault="00803CEF" w:rsidP="00803CEF">
            <w:pPr>
              <w:rPr>
                <w:rFonts w:cs="Arial"/>
                <w:bCs/>
                <w:sz w:val="22"/>
                <w:szCs w:val="22"/>
                <w:lang w:val="en-US" w:eastAsia="en-GB"/>
              </w:rPr>
            </w:pPr>
            <w:r w:rsidRPr="00262C15">
              <w:rPr>
                <w:rFonts w:cs="Arial"/>
                <w:bCs/>
                <w:sz w:val="22"/>
                <w:szCs w:val="22"/>
                <w:lang w:val="en-US" w:eastAsia="en-GB"/>
              </w:rPr>
              <w:t xml:space="preserve">A </w:t>
            </w:r>
            <w:proofErr w:type="spellStart"/>
            <w:r w:rsidRPr="00262C15">
              <w:rPr>
                <w:rFonts w:cs="Arial"/>
                <w:bCs/>
                <w:sz w:val="22"/>
                <w:szCs w:val="22"/>
                <w:lang w:val="en-US" w:eastAsia="en-GB"/>
              </w:rPr>
              <w:t>programme</w:t>
            </w:r>
            <w:proofErr w:type="spellEnd"/>
            <w:r w:rsidRPr="00262C15">
              <w:rPr>
                <w:rFonts w:cs="Arial"/>
                <w:bCs/>
                <w:sz w:val="22"/>
                <w:szCs w:val="22"/>
                <w:lang w:val="en-US" w:eastAsia="en-GB"/>
              </w:rPr>
              <w:t xml:space="preserve"> of periodic supervisory checks should be introduced to ensure that standards are maintained, and a consistent approach applied across all sites by all officers.</w:t>
            </w:r>
          </w:p>
          <w:p w14:paraId="50989AB3" w14:textId="77777777" w:rsidR="00803CEF" w:rsidRDefault="00803CEF" w:rsidP="00803CEF">
            <w:pPr>
              <w:rPr>
                <w:rFonts w:cs="Arial"/>
                <w:bCs/>
                <w:sz w:val="22"/>
                <w:szCs w:val="22"/>
                <w:lang w:val="en-US" w:eastAsia="en-GB"/>
              </w:rPr>
            </w:pPr>
          </w:p>
        </w:tc>
        <w:tc>
          <w:tcPr>
            <w:tcW w:w="5811" w:type="dxa"/>
            <w:tcBorders>
              <w:top w:val="single" w:sz="4" w:space="0" w:color="auto"/>
              <w:left w:val="single" w:sz="4" w:space="0" w:color="auto"/>
              <w:bottom w:val="single" w:sz="4" w:space="0" w:color="auto"/>
              <w:right w:val="single" w:sz="4" w:space="0" w:color="auto"/>
            </w:tcBorders>
          </w:tcPr>
          <w:p w14:paraId="7AFC911C" w14:textId="77777777" w:rsidR="00803CEF" w:rsidRDefault="008D4BD0" w:rsidP="00803CEF">
            <w:pPr>
              <w:rPr>
                <w:rFonts w:cs="Arial"/>
                <w:sz w:val="22"/>
                <w:szCs w:val="22"/>
              </w:rPr>
            </w:pPr>
            <w:r w:rsidRPr="008D4BD0">
              <w:rPr>
                <w:rFonts w:cs="Arial"/>
                <w:sz w:val="22"/>
                <w:szCs w:val="22"/>
              </w:rPr>
              <w:lastRenderedPageBreak/>
              <w:t>Head of Neighbourhoods and Waste</w:t>
            </w:r>
            <w:r>
              <w:rPr>
                <w:rFonts w:cs="Arial"/>
                <w:sz w:val="22"/>
                <w:szCs w:val="22"/>
              </w:rPr>
              <w:t xml:space="preserve"> will introduce a programme of periodic Neighbourhood Officer Inspection supervisory checks by the end of June 23.   The </w:t>
            </w:r>
            <w:r>
              <w:rPr>
                <w:rFonts w:cs="Arial"/>
                <w:sz w:val="22"/>
                <w:szCs w:val="22"/>
              </w:rPr>
              <w:lastRenderedPageBreak/>
              <w:t>programme will include periodic supervisor</w:t>
            </w:r>
            <w:r w:rsidR="00C05C12">
              <w:rPr>
                <w:rFonts w:cs="Arial"/>
                <w:sz w:val="22"/>
                <w:szCs w:val="22"/>
              </w:rPr>
              <w:t xml:space="preserve"> level</w:t>
            </w:r>
            <w:r>
              <w:rPr>
                <w:rFonts w:cs="Arial"/>
                <w:sz w:val="22"/>
                <w:szCs w:val="22"/>
              </w:rPr>
              <w:t xml:space="preserve"> site checks</w:t>
            </w:r>
            <w:r w:rsidR="00C05C12">
              <w:t xml:space="preserve"> </w:t>
            </w:r>
            <w:r w:rsidR="00C05C12" w:rsidRPr="00C05C12">
              <w:rPr>
                <w:rFonts w:cs="Arial"/>
                <w:sz w:val="22"/>
                <w:szCs w:val="22"/>
              </w:rPr>
              <w:t>to ensure that standards are maintained, and a consistent approach applied across all sites by all officers</w:t>
            </w:r>
            <w:r>
              <w:rPr>
                <w:rFonts w:cs="Arial"/>
                <w:sz w:val="22"/>
                <w:szCs w:val="22"/>
              </w:rPr>
              <w:t xml:space="preserve">.  In </w:t>
            </w:r>
            <w:r w:rsidR="00C05C12">
              <w:rPr>
                <w:rFonts w:cs="Arial"/>
                <w:sz w:val="22"/>
                <w:szCs w:val="22"/>
              </w:rPr>
              <w:t>addition,</w:t>
            </w:r>
            <w:r>
              <w:rPr>
                <w:rFonts w:cs="Arial"/>
                <w:sz w:val="22"/>
                <w:szCs w:val="22"/>
              </w:rPr>
              <w:t xml:space="preserve"> the Neighbourhood Manager will carry out periodic site checks. </w:t>
            </w:r>
          </w:p>
          <w:p w14:paraId="335240EF" w14:textId="77777777" w:rsidR="00C05C12" w:rsidRDefault="00C05C12" w:rsidP="00803CEF">
            <w:pPr>
              <w:rPr>
                <w:rFonts w:cs="Arial"/>
                <w:sz w:val="22"/>
                <w:szCs w:val="22"/>
              </w:rPr>
            </w:pPr>
          </w:p>
          <w:p w14:paraId="0973932E" w14:textId="151A2CE7" w:rsidR="00C05C12" w:rsidRPr="00CB00ED" w:rsidRDefault="00C05C12" w:rsidP="00803CEF">
            <w:pPr>
              <w:rPr>
                <w:rFonts w:cs="Arial"/>
                <w:sz w:val="22"/>
                <w:szCs w:val="22"/>
              </w:rPr>
            </w:pPr>
            <w:r>
              <w:rPr>
                <w:rFonts w:cs="Arial"/>
                <w:sz w:val="22"/>
                <w:szCs w:val="22"/>
              </w:rPr>
              <w:t>Supervisory checks will be recorded in the Alloy Asset Management System by the end of August 23.</w:t>
            </w:r>
          </w:p>
        </w:tc>
        <w:tc>
          <w:tcPr>
            <w:tcW w:w="2100" w:type="dxa"/>
            <w:tcBorders>
              <w:top w:val="single" w:sz="4" w:space="0" w:color="auto"/>
              <w:left w:val="single" w:sz="4" w:space="0" w:color="auto"/>
              <w:bottom w:val="single" w:sz="4" w:space="0" w:color="auto"/>
              <w:right w:val="single" w:sz="4" w:space="0" w:color="auto"/>
            </w:tcBorders>
          </w:tcPr>
          <w:p w14:paraId="5059C329" w14:textId="77777777" w:rsidR="001B4029" w:rsidRDefault="00C05C12" w:rsidP="00803CEF">
            <w:pPr>
              <w:rPr>
                <w:rFonts w:cs="Arial"/>
                <w:sz w:val="22"/>
                <w:szCs w:val="22"/>
                <w:lang w:val="en-US" w:eastAsia="en-GB"/>
              </w:rPr>
            </w:pPr>
            <w:r>
              <w:rPr>
                <w:rFonts w:cs="Arial"/>
                <w:sz w:val="22"/>
                <w:szCs w:val="22"/>
                <w:lang w:val="en-US" w:eastAsia="en-GB"/>
              </w:rPr>
              <w:lastRenderedPageBreak/>
              <w:t xml:space="preserve">Barry Elder </w:t>
            </w:r>
          </w:p>
          <w:p w14:paraId="31E2107F" w14:textId="31E59A35" w:rsidR="00803CEF" w:rsidRPr="00CB00ED" w:rsidRDefault="00C05C12" w:rsidP="00803CEF">
            <w:pPr>
              <w:rPr>
                <w:rFonts w:cs="Arial"/>
                <w:sz w:val="22"/>
                <w:szCs w:val="22"/>
                <w:lang w:val="en-US" w:eastAsia="en-GB"/>
              </w:rPr>
            </w:pPr>
            <w:r>
              <w:rPr>
                <w:rFonts w:cs="Arial"/>
                <w:sz w:val="22"/>
                <w:szCs w:val="22"/>
                <w:lang w:val="en-US" w:eastAsia="en-GB"/>
              </w:rPr>
              <w:t>August 2023</w:t>
            </w:r>
          </w:p>
        </w:tc>
      </w:tr>
      <w:tr w:rsidR="00803CEF" w:rsidRPr="00CB00ED" w14:paraId="58D627B2" w14:textId="77777777" w:rsidTr="00224876">
        <w:tc>
          <w:tcPr>
            <w:tcW w:w="15451" w:type="dxa"/>
            <w:gridSpan w:val="4"/>
            <w:tcBorders>
              <w:top w:val="single" w:sz="4" w:space="0" w:color="auto"/>
              <w:left w:val="single" w:sz="4" w:space="0" w:color="auto"/>
              <w:bottom w:val="single" w:sz="4" w:space="0" w:color="auto"/>
              <w:right w:val="single" w:sz="4" w:space="0" w:color="auto"/>
            </w:tcBorders>
          </w:tcPr>
          <w:p w14:paraId="1615AE8D" w14:textId="68B976AC" w:rsidR="00803CEF" w:rsidRPr="00A97EA7" w:rsidRDefault="00803CEF" w:rsidP="00803CEF">
            <w:pPr>
              <w:rPr>
                <w:rFonts w:cs="Arial"/>
                <w:b/>
                <w:bCs/>
                <w:sz w:val="22"/>
                <w:szCs w:val="22"/>
                <w:lang w:val="en-US" w:eastAsia="en-GB"/>
              </w:rPr>
            </w:pPr>
            <w:r w:rsidRPr="00A97EA7">
              <w:rPr>
                <w:rFonts w:cs="Arial"/>
                <w:b/>
                <w:bCs/>
                <w:sz w:val="22"/>
                <w:szCs w:val="22"/>
                <w:lang w:val="en-US" w:eastAsia="en-GB"/>
              </w:rPr>
              <w:t>Health &amp; Safety</w:t>
            </w:r>
          </w:p>
        </w:tc>
      </w:tr>
      <w:tr w:rsidR="00803CEF" w:rsidRPr="00CB00ED" w14:paraId="7C4311BE" w14:textId="77777777" w:rsidTr="002B20D0">
        <w:tc>
          <w:tcPr>
            <w:tcW w:w="710" w:type="dxa"/>
            <w:tcBorders>
              <w:top w:val="single" w:sz="4" w:space="0" w:color="auto"/>
              <w:left w:val="single" w:sz="4" w:space="0" w:color="auto"/>
              <w:bottom w:val="single" w:sz="4" w:space="0" w:color="auto"/>
              <w:right w:val="single" w:sz="4" w:space="0" w:color="auto"/>
            </w:tcBorders>
          </w:tcPr>
          <w:p w14:paraId="5B2C03BE" w14:textId="422951D2" w:rsidR="00803CEF" w:rsidRPr="00CB00ED" w:rsidRDefault="00803CEF" w:rsidP="00803CEF">
            <w:pPr>
              <w:rPr>
                <w:rFonts w:cs="Arial"/>
                <w:sz w:val="22"/>
                <w:szCs w:val="22"/>
                <w:lang w:val="en-US" w:eastAsia="en-GB"/>
              </w:rPr>
            </w:pPr>
            <w:r>
              <w:rPr>
                <w:rFonts w:cs="Arial"/>
                <w:sz w:val="22"/>
                <w:szCs w:val="22"/>
                <w:lang w:val="en-US" w:eastAsia="en-GB"/>
              </w:rPr>
              <w:t>9</w:t>
            </w:r>
          </w:p>
        </w:tc>
        <w:tc>
          <w:tcPr>
            <w:tcW w:w="6830" w:type="dxa"/>
            <w:tcBorders>
              <w:top w:val="single" w:sz="4" w:space="0" w:color="auto"/>
              <w:left w:val="single" w:sz="4" w:space="0" w:color="auto"/>
              <w:bottom w:val="single" w:sz="4" w:space="0" w:color="auto"/>
              <w:right w:val="single" w:sz="4" w:space="0" w:color="auto"/>
            </w:tcBorders>
          </w:tcPr>
          <w:p w14:paraId="136E2163" w14:textId="547B10BD" w:rsidR="00803CEF" w:rsidRDefault="00803CEF" w:rsidP="00803CEF">
            <w:pPr>
              <w:rPr>
                <w:rFonts w:cs="Arial"/>
                <w:sz w:val="22"/>
                <w:szCs w:val="22"/>
              </w:rPr>
            </w:pPr>
            <w:r>
              <w:rPr>
                <w:rFonts w:cs="Arial"/>
                <w:sz w:val="22"/>
                <w:szCs w:val="22"/>
              </w:rPr>
              <w:t>Working near water is an inherent risk and safety measures should be adopted to safeguard officers and volunteers from harm. Risk assessments are essential to help identify specific site risks and provide officers with the tools to help manage this risk.</w:t>
            </w:r>
          </w:p>
          <w:p w14:paraId="3D150303" w14:textId="40B17E0C" w:rsidR="00803CEF" w:rsidRDefault="00803CEF" w:rsidP="00803CEF">
            <w:pPr>
              <w:rPr>
                <w:rFonts w:cs="Arial"/>
                <w:sz w:val="22"/>
                <w:szCs w:val="22"/>
              </w:rPr>
            </w:pPr>
            <w:r>
              <w:rPr>
                <w:rFonts w:cs="Arial"/>
                <w:sz w:val="22"/>
                <w:szCs w:val="22"/>
              </w:rPr>
              <w:t xml:space="preserve">A review of the available risk assessments for working near water highlighted </w:t>
            </w:r>
            <w:r w:rsidRPr="007F7EA0">
              <w:rPr>
                <w:rFonts w:cs="Arial"/>
                <w:sz w:val="22"/>
                <w:szCs w:val="22"/>
              </w:rPr>
              <w:t>further work is required as the risks and controls are not site specific and are not reflective of the individual conditions and the full range of hazardous activities undertaken for each body of water</w:t>
            </w:r>
            <w:r>
              <w:rPr>
                <w:rFonts w:cs="Arial"/>
                <w:sz w:val="22"/>
                <w:szCs w:val="22"/>
              </w:rPr>
              <w:t xml:space="preserve">. </w:t>
            </w:r>
          </w:p>
          <w:p w14:paraId="743D7689" w14:textId="74F96059" w:rsidR="00803CEF" w:rsidRDefault="00803CEF" w:rsidP="00803CEF">
            <w:pPr>
              <w:rPr>
                <w:rFonts w:cs="Arial"/>
                <w:sz w:val="22"/>
                <w:szCs w:val="22"/>
              </w:rPr>
            </w:pPr>
          </w:p>
          <w:p w14:paraId="1C2C1F59" w14:textId="531EE6B0" w:rsidR="00803CEF" w:rsidRDefault="00803CEF" w:rsidP="00803CEF">
            <w:pPr>
              <w:rPr>
                <w:rFonts w:cs="Arial"/>
                <w:sz w:val="22"/>
                <w:szCs w:val="22"/>
              </w:rPr>
            </w:pPr>
            <w:r>
              <w:rPr>
                <w:rFonts w:cs="Arial"/>
                <w:sz w:val="22"/>
                <w:szCs w:val="22"/>
              </w:rPr>
              <w:t xml:space="preserve">In addition, testing identified that the Service does not have </w:t>
            </w:r>
            <w:r w:rsidRPr="002D4182">
              <w:rPr>
                <w:rFonts w:cs="Arial"/>
                <w:sz w:val="22"/>
                <w:szCs w:val="22"/>
              </w:rPr>
              <w:t xml:space="preserve">Safe systems of work (SSOW) </w:t>
            </w:r>
            <w:r>
              <w:rPr>
                <w:rFonts w:cs="Arial"/>
                <w:sz w:val="22"/>
                <w:szCs w:val="22"/>
              </w:rPr>
              <w:t>in place in relation to working near water. Adopting robust SSOW for employees working in or around water will help demonstrate that the Council is meeting it responsibility under the Health &amp; Safety at Work Act 1974.</w:t>
            </w:r>
          </w:p>
          <w:p w14:paraId="429876FA" w14:textId="77777777" w:rsidR="00803CEF" w:rsidRPr="00312765" w:rsidRDefault="00803CEF" w:rsidP="00803CEF">
            <w:pPr>
              <w:rPr>
                <w:rFonts w:cs="Arial"/>
                <w:bCs/>
                <w:sz w:val="22"/>
                <w:szCs w:val="22"/>
                <w:lang w:val="en-US" w:eastAsia="en-GB"/>
              </w:rPr>
            </w:pPr>
          </w:p>
        </w:tc>
        <w:tc>
          <w:tcPr>
            <w:tcW w:w="5811" w:type="dxa"/>
            <w:tcBorders>
              <w:top w:val="single" w:sz="4" w:space="0" w:color="auto"/>
              <w:left w:val="single" w:sz="4" w:space="0" w:color="auto"/>
              <w:bottom w:val="single" w:sz="4" w:space="0" w:color="auto"/>
              <w:right w:val="single" w:sz="4" w:space="0" w:color="auto"/>
            </w:tcBorders>
          </w:tcPr>
          <w:p w14:paraId="6E1929C9" w14:textId="33C32174" w:rsidR="00803CEF" w:rsidRPr="00CB00ED" w:rsidRDefault="00553767" w:rsidP="00803CEF">
            <w:pPr>
              <w:rPr>
                <w:rFonts w:cs="Arial"/>
                <w:sz w:val="22"/>
                <w:szCs w:val="22"/>
              </w:rPr>
            </w:pPr>
            <w:r w:rsidRPr="00553767">
              <w:rPr>
                <w:rFonts w:cs="Arial"/>
                <w:sz w:val="22"/>
                <w:szCs w:val="22"/>
              </w:rPr>
              <w:t xml:space="preserve">The </w:t>
            </w:r>
            <w:r>
              <w:rPr>
                <w:rFonts w:cs="Arial"/>
                <w:sz w:val="22"/>
                <w:szCs w:val="22"/>
              </w:rPr>
              <w:t>Neighbourhoods</w:t>
            </w:r>
            <w:r w:rsidRPr="00553767">
              <w:rPr>
                <w:rFonts w:cs="Arial"/>
                <w:sz w:val="22"/>
                <w:szCs w:val="22"/>
              </w:rPr>
              <w:t xml:space="preserve"> Service will work with the H</w:t>
            </w:r>
            <w:r>
              <w:rPr>
                <w:rFonts w:cs="Arial"/>
                <w:sz w:val="22"/>
                <w:szCs w:val="22"/>
              </w:rPr>
              <w:t xml:space="preserve">ealth </w:t>
            </w:r>
            <w:r w:rsidRPr="00553767">
              <w:rPr>
                <w:rFonts w:cs="Arial"/>
                <w:sz w:val="22"/>
                <w:szCs w:val="22"/>
              </w:rPr>
              <w:t>&amp;</w:t>
            </w:r>
            <w:r>
              <w:rPr>
                <w:rFonts w:cs="Arial"/>
                <w:sz w:val="22"/>
                <w:szCs w:val="22"/>
              </w:rPr>
              <w:t xml:space="preserve"> </w:t>
            </w:r>
            <w:r w:rsidRPr="00553767">
              <w:rPr>
                <w:rFonts w:cs="Arial"/>
                <w:sz w:val="22"/>
                <w:szCs w:val="22"/>
              </w:rPr>
              <w:t>S</w:t>
            </w:r>
            <w:r>
              <w:rPr>
                <w:rFonts w:cs="Arial"/>
                <w:sz w:val="22"/>
                <w:szCs w:val="22"/>
              </w:rPr>
              <w:t>afety</w:t>
            </w:r>
            <w:r w:rsidRPr="00553767">
              <w:rPr>
                <w:rFonts w:cs="Arial"/>
                <w:sz w:val="22"/>
                <w:szCs w:val="22"/>
              </w:rPr>
              <w:t xml:space="preserve"> team to assess the requirements for each site-specific risk assessment and safe systems of working near water. This will consider individual conditions and the full range of hazardous activities undertaken for each body of water. The review will be aligned with the migration to the new HARRIET (Hazard Assessment, Risk Review, Identification and Evaluation Tool) system.</w:t>
            </w:r>
          </w:p>
        </w:tc>
        <w:tc>
          <w:tcPr>
            <w:tcW w:w="2100" w:type="dxa"/>
            <w:tcBorders>
              <w:top w:val="single" w:sz="4" w:space="0" w:color="auto"/>
              <w:left w:val="single" w:sz="4" w:space="0" w:color="auto"/>
              <w:bottom w:val="single" w:sz="4" w:space="0" w:color="auto"/>
              <w:right w:val="single" w:sz="4" w:space="0" w:color="auto"/>
            </w:tcBorders>
          </w:tcPr>
          <w:p w14:paraId="2F9DECBA" w14:textId="77777777" w:rsidR="00803CEF" w:rsidRDefault="00553767" w:rsidP="00803CEF">
            <w:pPr>
              <w:rPr>
                <w:rFonts w:cs="Arial"/>
                <w:sz w:val="22"/>
                <w:szCs w:val="22"/>
                <w:lang w:val="en-US" w:eastAsia="en-GB"/>
              </w:rPr>
            </w:pPr>
            <w:r>
              <w:rPr>
                <w:rFonts w:cs="Arial"/>
                <w:sz w:val="22"/>
                <w:szCs w:val="22"/>
                <w:lang w:val="en-US" w:eastAsia="en-GB"/>
              </w:rPr>
              <w:t xml:space="preserve">Barry Elder </w:t>
            </w:r>
          </w:p>
          <w:p w14:paraId="56650379" w14:textId="4E79A0BD" w:rsidR="00553767" w:rsidRPr="00CB00ED" w:rsidRDefault="00553767" w:rsidP="00803CEF">
            <w:pPr>
              <w:rPr>
                <w:rFonts w:cs="Arial"/>
                <w:sz w:val="22"/>
                <w:szCs w:val="22"/>
                <w:lang w:val="en-US" w:eastAsia="en-GB"/>
              </w:rPr>
            </w:pPr>
            <w:r>
              <w:rPr>
                <w:rFonts w:cs="Arial"/>
                <w:sz w:val="22"/>
                <w:szCs w:val="22"/>
                <w:lang w:val="en-US" w:eastAsia="en-GB"/>
              </w:rPr>
              <w:t>March 2024</w:t>
            </w:r>
          </w:p>
        </w:tc>
      </w:tr>
      <w:tr w:rsidR="00803CEF" w:rsidRPr="00CB00ED" w14:paraId="4BE934B9" w14:textId="77777777" w:rsidTr="002B20D0">
        <w:tc>
          <w:tcPr>
            <w:tcW w:w="710" w:type="dxa"/>
            <w:tcBorders>
              <w:top w:val="single" w:sz="4" w:space="0" w:color="auto"/>
              <w:left w:val="single" w:sz="4" w:space="0" w:color="auto"/>
              <w:bottom w:val="single" w:sz="4" w:space="0" w:color="auto"/>
              <w:right w:val="single" w:sz="4" w:space="0" w:color="auto"/>
            </w:tcBorders>
          </w:tcPr>
          <w:p w14:paraId="6588A95B" w14:textId="713BDF28" w:rsidR="00803CEF" w:rsidRPr="00CB00ED" w:rsidRDefault="00803CEF" w:rsidP="00803CEF">
            <w:pPr>
              <w:rPr>
                <w:rFonts w:cs="Arial"/>
                <w:sz w:val="22"/>
                <w:szCs w:val="22"/>
                <w:lang w:val="en-US" w:eastAsia="en-GB"/>
              </w:rPr>
            </w:pPr>
            <w:r>
              <w:rPr>
                <w:rFonts w:cs="Arial"/>
                <w:sz w:val="22"/>
                <w:szCs w:val="22"/>
                <w:lang w:val="en-US" w:eastAsia="en-GB"/>
              </w:rPr>
              <w:t>10</w:t>
            </w:r>
          </w:p>
        </w:tc>
        <w:tc>
          <w:tcPr>
            <w:tcW w:w="6830" w:type="dxa"/>
            <w:tcBorders>
              <w:top w:val="single" w:sz="4" w:space="0" w:color="auto"/>
              <w:left w:val="single" w:sz="4" w:space="0" w:color="auto"/>
              <w:bottom w:val="single" w:sz="4" w:space="0" w:color="auto"/>
              <w:right w:val="single" w:sz="4" w:space="0" w:color="auto"/>
            </w:tcBorders>
          </w:tcPr>
          <w:p w14:paraId="03640FCE" w14:textId="7A571853" w:rsidR="00803CEF" w:rsidRPr="0079589D" w:rsidRDefault="00803CEF" w:rsidP="00803CEF">
            <w:pPr>
              <w:rPr>
                <w:rFonts w:cs="Arial"/>
                <w:sz w:val="22"/>
                <w:szCs w:val="22"/>
              </w:rPr>
            </w:pPr>
            <w:r>
              <w:rPr>
                <w:rFonts w:cs="Arial"/>
                <w:sz w:val="22"/>
                <w:szCs w:val="22"/>
              </w:rPr>
              <w:t xml:space="preserve">Volunteer activity </w:t>
            </w:r>
            <w:r w:rsidRPr="0079589D">
              <w:rPr>
                <w:rFonts w:cs="Arial"/>
                <w:sz w:val="22"/>
                <w:szCs w:val="22"/>
              </w:rPr>
              <w:t xml:space="preserve">and event </w:t>
            </w:r>
            <w:r>
              <w:rPr>
                <w:rFonts w:cs="Arial"/>
                <w:sz w:val="22"/>
                <w:szCs w:val="22"/>
              </w:rPr>
              <w:t>r</w:t>
            </w:r>
            <w:r w:rsidRPr="0079589D">
              <w:rPr>
                <w:rFonts w:cs="Arial"/>
                <w:sz w:val="22"/>
                <w:szCs w:val="22"/>
              </w:rPr>
              <w:t xml:space="preserve">isk </w:t>
            </w:r>
            <w:r>
              <w:rPr>
                <w:rFonts w:cs="Arial"/>
                <w:sz w:val="22"/>
                <w:szCs w:val="22"/>
              </w:rPr>
              <w:t>a</w:t>
            </w:r>
            <w:r w:rsidRPr="0079589D">
              <w:rPr>
                <w:rFonts w:cs="Arial"/>
                <w:sz w:val="22"/>
                <w:szCs w:val="22"/>
              </w:rPr>
              <w:t>ssessment</w:t>
            </w:r>
            <w:r>
              <w:rPr>
                <w:rFonts w:cs="Arial"/>
                <w:sz w:val="22"/>
                <w:szCs w:val="22"/>
              </w:rPr>
              <w:t>s</w:t>
            </w:r>
            <w:r w:rsidRPr="0079589D">
              <w:rPr>
                <w:rFonts w:cs="Arial"/>
                <w:sz w:val="22"/>
                <w:szCs w:val="22"/>
              </w:rPr>
              <w:t xml:space="preserve"> are developed by the Neighbourhood Officers,</w:t>
            </w:r>
            <w:r>
              <w:rPr>
                <w:rFonts w:cs="Arial"/>
                <w:sz w:val="22"/>
                <w:szCs w:val="22"/>
              </w:rPr>
              <w:t xml:space="preserve"> a</w:t>
            </w:r>
            <w:r w:rsidRPr="0079589D">
              <w:rPr>
                <w:rFonts w:cs="Arial"/>
                <w:sz w:val="22"/>
                <w:szCs w:val="22"/>
              </w:rPr>
              <w:t xml:space="preserve"> review of a sample of risk assessments identified:</w:t>
            </w:r>
          </w:p>
          <w:p w14:paraId="30BF0F47" w14:textId="77777777" w:rsidR="00803CEF" w:rsidRPr="0079589D" w:rsidRDefault="00803CEF" w:rsidP="00803CEF">
            <w:pPr>
              <w:rPr>
                <w:rFonts w:cs="Arial"/>
                <w:sz w:val="22"/>
                <w:szCs w:val="22"/>
              </w:rPr>
            </w:pPr>
          </w:p>
          <w:p w14:paraId="2CB9EE89" w14:textId="326556DF" w:rsidR="00803CEF" w:rsidRDefault="00803CEF" w:rsidP="00BF5706">
            <w:pPr>
              <w:pStyle w:val="ListParagraph"/>
              <w:numPr>
                <w:ilvl w:val="0"/>
                <w:numId w:val="3"/>
              </w:numPr>
              <w:rPr>
                <w:rFonts w:cs="Arial"/>
                <w:sz w:val="22"/>
                <w:szCs w:val="22"/>
              </w:rPr>
            </w:pPr>
            <w:r w:rsidRPr="0079589D">
              <w:rPr>
                <w:rFonts w:cs="Arial"/>
                <w:sz w:val="22"/>
                <w:szCs w:val="22"/>
              </w:rPr>
              <w:t>There is a mixture of manual and electronic forms.</w:t>
            </w:r>
            <w:r>
              <w:rPr>
                <w:rFonts w:cs="Arial"/>
                <w:sz w:val="22"/>
                <w:szCs w:val="22"/>
              </w:rPr>
              <w:t xml:space="preserve">  All risk assessments should be retained electronically as they can then </w:t>
            </w:r>
            <w:r>
              <w:rPr>
                <w:rFonts w:cs="Arial"/>
                <w:sz w:val="22"/>
                <w:szCs w:val="22"/>
              </w:rPr>
              <w:lastRenderedPageBreak/>
              <w:t>be readily accessed for future events/shared by officers and cannot be destroyed by fire/water or lost.</w:t>
            </w:r>
          </w:p>
          <w:p w14:paraId="7400CC24" w14:textId="77777777" w:rsidR="00803CEF" w:rsidRDefault="00803CEF" w:rsidP="00BF5706">
            <w:pPr>
              <w:pStyle w:val="ListParagraph"/>
              <w:numPr>
                <w:ilvl w:val="0"/>
                <w:numId w:val="3"/>
              </w:numPr>
              <w:rPr>
                <w:rFonts w:cs="Arial"/>
                <w:sz w:val="22"/>
                <w:szCs w:val="22"/>
              </w:rPr>
            </w:pPr>
            <w:r>
              <w:rPr>
                <w:rFonts w:cs="Arial"/>
                <w:sz w:val="22"/>
                <w:szCs w:val="22"/>
              </w:rPr>
              <w:t>Wildlife Trust risk register does not meet the Council’s standards.  Since events involve vulnerable individuals (children) and are led by Council staff the Council’s template should be used.</w:t>
            </w:r>
          </w:p>
          <w:p w14:paraId="6A713482" w14:textId="77777777" w:rsidR="00803CEF" w:rsidRPr="00980760" w:rsidRDefault="00803CEF" w:rsidP="00BF5706">
            <w:pPr>
              <w:pStyle w:val="ListParagraph"/>
              <w:numPr>
                <w:ilvl w:val="0"/>
                <w:numId w:val="3"/>
              </w:numPr>
              <w:rPr>
                <w:rFonts w:cs="Arial"/>
                <w:sz w:val="22"/>
                <w:szCs w:val="22"/>
              </w:rPr>
            </w:pPr>
            <w:r w:rsidRPr="00980760">
              <w:rPr>
                <w:rFonts w:cs="Arial"/>
                <w:sz w:val="22"/>
                <w:szCs w:val="22"/>
              </w:rPr>
              <w:t xml:space="preserve">Task based and school visit risk assessments need to be </w:t>
            </w:r>
          </w:p>
          <w:p w14:paraId="1A1A1478" w14:textId="769DAB7D" w:rsidR="00803CEF" w:rsidRPr="00523639" w:rsidRDefault="00803CEF" w:rsidP="00803CEF">
            <w:pPr>
              <w:rPr>
                <w:rFonts w:cs="Arial"/>
                <w:sz w:val="22"/>
                <w:szCs w:val="22"/>
              </w:rPr>
            </w:pPr>
            <w:r>
              <w:rPr>
                <w:rFonts w:cs="Arial"/>
                <w:sz w:val="22"/>
                <w:szCs w:val="22"/>
              </w:rPr>
              <w:t xml:space="preserve">       </w:t>
            </w:r>
            <w:r w:rsidRPr="00523639">
              <w:rPr>
                <w:rFonts w:cs="Arial"/>
                <w:sz w:val="22"/>
                <w:szCs w:val="22"/>
              </w:rPr>
              <w:t xml:space="preserve">reviewed as they are currently in an old-style format.  </w:t>
            </w:r>
          </w:p>
          <w:p w14:paraId="46D5ED96" w14:textId="77777777" w:rsidR="00803CEF" w:rsidRPr="00980760" w:rsidRDefault="00803CEF" w:rsidP="00803CEF">
            <w:pPr>
              <w:rPr>
                <w:rFonts w:cs="Arial"/>
                <w:sz w:val="22"/>
                <w:szCs w:val="22"/>
              </w:rPr>
            </w:pPr>
          </w:p>
        </w:tc>
        <w:tc>
          <w:tcPr>
            <w:tcW w:w="5811" w:type="dxa"/>
            <w:tcBorders>
              <w:top w:val="single" w:sz="4" w:space="0" w:color="auto"/>
              <w:left w:val="single" w:sz="4" w:space="0" w:color="auto"/>
              <w:bottom w:val="single" w:sz="4" w:space="0" w:color="auto"/>
              <w:right w:val="single" w:sz="4" w:space="0" w:color="auto"/>
            </w:tcBorders>
          </w:tcPr>
          <w:p w14:paraId="0D99AA11" w14:textId="77777777" w:rsidR="00803CEF" w:rsidRDefault="000F7950" w:rsidP="00803CEF">
            <w:pPr>
              <w:rPr>
                <w:rFonts w:cs="Arial"/>
                <w:sz w:val="22"/>
                <w:szCs w:val="22"/>
              </w:rPr>
            </w:pPr>
            <w:r w:rsidRPr="008D4BD0">
              <w:rPr>
                <w:rFonts w:cs="Arial"/>
                <w:sz w:val="22"/>
                <w:szCs w:val="22"/>
              </w:rPr>
              <w:lastRenderedPageBreak/>
              <w:t>Head of Neighbourhoods and Waste</w:t>
            </w:r>
            <w:r>
              <w:rPr>
                <w:rFonts w:cs="Arial"/>
                <w:sz w:val="22"/>
                <w:szCs w:val="22"/>
              </w:rPr>
              <w:t xml:space="preserve"> will ensure that:</w:t>
            </w:r>
          </w:p>
          <w:p w14:paraId="2A828636" w14:textId="77777777" w:rsidR="000F7950" w:rsidRDefault="000F7950" w:rsidP="00803CEF">
            <w:pPr>
              <w:rPr>
                <w:rFonts w:cs="Arial"/>
                <w:sz w:val="22"/>
                <w:szCs w:val="22"/>
              </w:rPr>
            </w:pPr>
          </w:p>
          <w:p w14:paraId="137A1B44" w14:textId="1E3B218E" w:rsidR="000F7950" w:rsidRDefault="006138BB" w:rsidP="000F7950">
            <w:pPr>
              <w:pStyle w:val="ListParagraph"/>
              <w:numPr>
                <w:ilvl w:val="0"/>
                <w:numId w:val="6"/>
              </w:numPr>
              <w:rPr>
                <w:rFonts w:cs="Arial"/>
                <w:sz w:val="22"/>
                <w:szCs w:val="22"/>
              </w:rPr>
            </w:pPr>
            <w:r>
              <w:rPr>
                <w:rFonts w:cs="Arial"/>
                <w:sz w:val="22"/>
                <w:szCs w:val="22"/>
              </w:rPr>
              <w:t>Volunteer activity and event r</w:t>
            </w:r>
            <w:r w:rsidR="000F7950">
              <w:rPr>
                <w:rFonts w:cs="Arial"/>
                <w:sz w:val="22"/>
                <w:szCs w:val="22"/>
              </w:rPr>
              <w:t xml:space="preserve">isk assessments </w:t>
            </w:r>
            <w:r>
              <w:rPr>
                <w:rFonts w:cs="Arial"/>
                <w:sz w:val="22"/>
                <w:szCs w:val="22"/>
              </w:rPr>
              <w:t>are all</w:t>
            </w:r>
            <w:r w:rsidR="000F7950">
              <w:rPr>
                <w:rFonts w:cs="Arial"/>
                <w:sz w:val="22"/>
                <w:szCs w:val="22"/>
              </w:rPr>
              <w:t xml:space="preserve"> electronically recorded.</w:t>
            </w:r>
          </w:p>
          <w:p w14:paraId="18E607D9" w14:textId="77777777" w:rsidR="00D8136C" w:rsidRDefault="000F7950" w:rsidP="000F7950">
            <w:pPr>
              <w:pStyle w:val="ListParagraph"/>
              <w:numPr>
                <w:ilvl w:val="0"/>
                <w:numId w:val="6"/>
              </w:numPr>
              <w:rPr>
                <w:rFonts w:cs="Arial"/>
                <w:sz w:val="22"/>
                <w:szCs w:val="22"/>
              </w:rPr>
            </w:pPr>
            <w:r>
              <w:rPr>
                <w:rFonts w:cs="Arial"/>
                <w:sz w:val="22"/>
                <w:szCs w:val="22"/>
              </w:rPr>
              <w:t xml:space="preserve">Wildlife Trust </w:t>
            </w:r>
            <w:r w:rsidR="006138BB">
              <w:rPr>
                <w:rFonts w:cs="Arial"/>
                <w:sz w:val="22"/>
                <w:szCs w:val="22"/>
              </w:rPr>
              <w:t xml:space="preserve">‘Watch Group’ responsibilities (between the Council and the Wildlife Trust) are clearly understood/documented by the end of May 23. </w:t>
            </w:r>
          </w:p>
          <w:p w14:paraId="1808720E" w14:textId="4BC7CA80" w:rsidR="000F7950" w:rsidRPr="000F7950" w:rsidRDefault="006138BB" w:rsidP="000F7950">
            <w:pPr>
              <w:pStyle w:val="ListParagraph"/>
              <w:numPr>
                <w:ilvl w:val="0"/>
                <w:numId w:val="6"/>
              </w:numPr>
              <w:rPr>
                <w:rFonts w:cs="Arial"/>
                <w:sz w:val="22"/>
                <w:szCs w:val="22"/>
              </w:rPr>
            </w:pPr>
            <w:r>
              <w:rPr>
                <w:rFonts w:cs="Arial"/>
                <w:sz w:val="22"/>
                <w:szCs w:val="22"/>
              </w:rPr>
              <w:lastRenderedPageBreak/>
              <w:t xml:space="preserve">Council’s risk assessment template documentation to be completed.  </w:t>
            </w:r>
          </w:p>
        </w:tc>
        <w:tc>
          <w:tcPr>
            <w:tcW w:w="2100" w:type="dxa"/>
            <w:tcBorders>
              <w:top w:val="single" w:sz="4" w:space="0" w:color="auto"/>
              <w:left w:val="single" w:sz="4" w:space="0" w:color="auto"/>
              <w:bottom w:val="single" w:sz="4" w:space="0" w:color="auto"/>
              <w:right w:val="single" w:sz="4" w:space="0" w:color="auto"/>
            </w:tcBorders>
          </w:tcPr>
          <w:p w14:paraId="6F34B8D0" w14:textId="77777777" w:rsidR="00803CEF" w:rsidRDefault="006138BB" w:rsidP="00803CEF">
            <w:pPr>
              <w:rPr>
                <w:rFonts w:cs="Arial"/>
                <w:sz w:val="22"/>
                <w:szCs w:val="22"/>
                <w:lang w:val="en-US" w:eastAsia="en-GB"/>
              </w:rPr>
            </w:pPr>
            <w:r>
              <w:rPr>
                <w:rFonts w:cs="Arial"/>
                <w:sz w:val="22"/>
                <w:szCs w:val="22"/>
                <w:lang w:val="en-US" w:eastAsia="en-GB"/>
              </w:rPr>
              <w:lastRenderedPageBreak/>
              <w:t xml:space="preserve">Barry Elder </w:t>
            </w:r>
          </w:p>
          <w:p w14:paraId="170C3F68" w14:textId="3540EA3B" w:rsidR="006138BB" w:rsidRPr="00CB00ED" w:rsidRDefault="006138BB" w:rsidP="00803CEF">
            <w:pPr>
              <w:rPr>
                <w:rFonts w:cs="Arial"/>
                <w:sz w:val="22"/>
                <w:szCs w:val="22"/>
                <w:lang w:val="en-US" w:eastAsia="en-GB"/>
              </w:rPr>
            </w:pPr>
            <w:r>
              <w:rPr>
                <w:rFonts w:cs="Arial"/>
                <w:sz w:val="22"/>
                <w:szCs w:val="22"/>
                <w:lang w:val="en-US" w:eastAsia="en-GB"/>
              </w:rPr>
              <w:t>June 2023</w:t>
            </w:r>
          </w:p>
        </w:tc>
      </w:tr>
      <w:tr w:rsidR="00803CEF" w:rsidRPr="00CB00ED" w14:paraId="45E0B322" w14:textId="77777777" w:rsidTr="002B20D0">
        <w:tc>
          <w:tcPr>
            <w:tcW w:w="710" w:type="dxa"/>
            <w:tcBorders>
              <w:top w:val="single" w:sz="4" w:space="0" w:color="auto"/>
              <w:left w:val="single" w:sz="4" w:space="0" w:color="auto"/>
              <w:bottom w:val="single" w:sz="4" w:space="0" w:color="auto"/>
              <w:right w:val="single" w:sz="4" w:space="0" w:color="auto"/>
            </w:tcBorders>
          </w:tcPr>
          <w:p w14:paraId="5A334CD8" w14:textId="5E5774FB" w:rsidR="00803CEF" w:rsidRPr="00CB00ED" w:rsidRDefault="00803CEF" w:rsidP="00803CEF">
            <w:pPr>
              <w:rPr>
                <w:rFonts w:cs="Arial"/>
                <w:sz w:val="22"/>
                <w:szCs w:val="22"/>
                <w:lang w:val="en-US" w:eastAsia="en-GB"/>
              </w:rPr>
            </w:pPr>
            <w:r>
              <w:rPr>
                <w:rFonts w:cs="Arial"/>
                <w:sz w:val="22"/>
                <w:szCs w:val="22"/>
                <w:lang w:val="en-US" w:eastAsia="en-GB"/>
              </w:rPr>
              <w:t>11</w:t>
            </w:r>
          </w:p>
        </w:tc>
        <w:tc>
          <w:tcPr>
            <w:tcW w:w="6830" w:type="dxa"/>
            <w:tcBorders>
              <w:top w:val="single" w:sz="4" w:space="0" w:color="auto"/>
              <w:left w:val="single" w:sz="4" w:space="0" w:color="auto"/>
              <w:bottom w:val="single" w:sz="4" w:space="0" w:color="auto"/>
              <w:right w:val="single" w:sz="4" w:space="0" w:color="auto"/>
            </w:tcBorders>
          </w:tcPr>
          <w:p w14:paraId="40B6E6FD" w14:textId="732C9660" w:rsidR="00803CEF" w:rsidRPr="0079589D" w:rsidRDefault="00803CEF" w:rsidP="00803CEF">
            <w:pPr>
              <w:rPr>
                <w:rFonts w:cs="Arial"/>
                <w:sz w:val="22"/>
                <w:szCs w:val="22"/>
              </w:rPr>
            </w:pPr>
            <w:r w:rsidRPr="0079589D">
              <w:rPr>
                <w:rFonts w:cs="Arial"/>
                <w:sz w:val="22"/>
                <w:szCs w:val="22"/>
              </w:rPr>
              <w:t xml:space="preserve">All employers have a legal duty to ensure the safety of their employees and volunteers whilst they are at work, this includes ensuring that lone workers are as safe as possible.  </w:t>
            </w:r>
            <w:r>
              <w:rPr>
                <w:rFonts w:cs="Arial"/>
                <w:sz w:val="22"/>
                <w:szCs w:val="22"/>
              </w:rPr>
              <w:t>During our</w:t>
            </w:r>
            <w:r w:rsidRPr="0079589D">
              <w:rPr>
                <w:rFonts w:cs="Arial"/>
                <w:sz w:val="22"/>
                <w:szCs w:val="22"/>
              </w:rPr>
              <w:t xml:space="preserve"> review</w:t>
            </w:r>
            <w:r>
              <w:rPr>
                <w:rFonts w:cs="Arial"/>
                <w:sz w:val="22"/>
                <w:szCs w:val="22"/>
              </w:rPr>
              <w:t xml:space="preserve"> it was</w:t>
            </w:r>
            <w:r w:rsidRPr="0079589D">
              <w:rPr>
                <w:rFonts w:cs="Arial"/>
                <w:sz w:val="22"/>
                <w:szCs w:val="22"/>
              </w:rPr>
              <w:t xml:space="preserve"> highlighted that </w:t>
            </w:r>
            <w:r>
              <w:rPr>
                <w:rFonts w:cs="Arial"/>
                <w:sz w:val="22"/>
                <w:szCs w:val="22"/>
              </w:rPr>
              <w:t xml:space="preserve">lone working arrangements need to be improved for </w:t>
            </w:r>
            <w:r w:rsidRPr="0079589D">
              <w:rPr>
                <w:rFonts w:cs="Arial"/>
                <w:sz w:val="22"/>
                <w:szCs w:val="22"/>
              </w:rPr>
              <w:t xml:space="preserve">the Neighbourhood Officer </w:t>
            </w:r>
            <w:r>
              <w:rPr>
                <w:rFonts w:cs="Arial"/>
                <w:sz w:val="22"/>
                <w:szCs w:val="22"/>
              </w:rPr>
              <w:t>(</w:t>
            </w:r>
            <w:r w:rsidRPr="0079589D">
              <w:rPr>
                <w:rFonts w:cs="Arial"/>
                <w:sz w:val="22"/>
                <w:szCs w:val="22"/>
              </w:rPr>
              <w:t xml:space="preserve">based at Longton </w:t>
            </w:r>
            <w:proofErr w:type="spellStart"/>
            <w:r w:rsidRPr="0079589D">
              <w:rPr>
                <w:rFonts w:cs="Arial"/>
                <w:sz w:val="22"/>
                <w:szCs w:val="22"/>
              </w:rPr>
              <w:t>Brickcroft</w:t>
            </w:r>
            <w:proofErr w:type="spellEnd"/>
            <w:r>
              <w:rPr>
                <w:rFonts w:cs="Arial"/>
                <w:sz w:val="22"/>
                <w:szCs w:val="22"/>
              </w:rPr>
              <w:t xml:space="preserve">), action was taken to address this (Solo Protect device).  </w:t>
            </w:r>
            <w:r w:rsidRPr="0079589D">
              <w:rPr>
                <w:rFonts w:cs="Arial"/>
                <w:sz w:val="22"/>
                <w:szCs w:val="22"/>
              </w:rPr>
              <w:t xml:space="preserve"> However, on occasions </w:t>
            </w:r>
            <w:r w:rsidR="006138BB">
              <w:rPr>
                <w:rFonts w:cs="Arial"/>
                <w:sz w:val="22"/>
                <w:szCs w:val="22"/>
              </w:rPr>
              <w:t xml:space="preserve">visitor centre </w:t>
            </w:r>
            <w:r w:rsidRPr="0079589D">
              <w:rPr>
                <w:rFonts w:cs="Arial"/>
                <w:sz w:val="22"/>
                <w:szCs w:val="22"/>
              </w:rPr>
              <w:t>volunteers may also work alone on weekends and their lone working arrangements have not yet been considered</w:t>
            </w:r>
            <w:r>
              <w:rPr>
                <w:rFonts w:cs="Arial"/>
                <w:sz w:val="22"/>
                <w:szCs w:val="22"/>
              </w:rPr>
              <w:t>.</w:t>
            </w:r>
          </w:p>
          <w:p w14:paraId="43C85B1E" w14:textId="77777777" w:rsidR="00803CEF" w:rsidRPr="0079589D" w:rsidRDefault="00803CEF" w:rsidP="00803CEF">
            <w:pPr>
              <w:rPr>
                <w:rFonts w:cs="Arial"/>
                <w:sz w:val="22"/>
                <w:szCs w:val="22"/>
              </w:rPr>
            </w:pPr>
          </w:p>
          <w:p w14:paraId="7D17E9BC" w14:textId="3D42CC1A" w:rsidR="00803CEF" w:rsidRDefault="00803CEF" w:rsidP="00803CEF">
            <w:pPr>
              <w:rPr>
                <w:rFonts w:cs="Arial"/>
                <w:sz w:val="22"/>
                <w:szCs w:val="22"/>
              </w:rPr>
            </w:pPr>
            <w:r>
              <w:rPr>
                <w:rFonts w:cs="Arial"/>
                <w:sz w:val="22"/>
                <w:szCs w:val="22"/>
              </w:rPr>
              <w:t xml:space="preserve">The Neighbourhood Manager should carry out a lone working risk assessment for volunteers at Longton </w:t>
            </w:r>
            <w:proofErr w:type="spellStart"/>
            <w:r>
              <w:rPr>
                <w:rFonts w:cs="Arial"/>
                <w:sz w:val="22"/>
                <w:szCs w:val="22"/>
              </w:rPr>
              <w:t>Brickcroft</w:t>
            </w:r>
            <w:proofErr w:type="spellEnd"/>
            <w:r>
              <w:rPr>
                <w:rFonts w:cs="Arial"/>
                <w:sz w:val="22"/>
                <w:szCs w:val="22"/>
              </w:rPr>
              <w:t>.  Also, t</w:t>
            </w:r>
            <w:r w:rsidRPr="0079589D">
              <w:rPr>
                <w:rFonts w:cs="Arial"/>
                <w:sz w:val="22"/>
                <w:szCs w:val="22"/>
              </w:rPr>
              <w:t>o further strengthen lone working arrangements a formal procedure needs to be developed within the Service outlining the arrangements to be followed to manage the risks of working alone keeping officers and volunteers healthy and safe.</w:t>
            </w:r>
          </w:p>
        </w:tc>
        <w:tc>
          <w:tcPr>
            <w:tcW w:w="5811" w:type="dxa"/>
            <w:tcBorders>
              <w:top w:val="single" w:sz="4" w:space="0" w:color="auto"/>
              <w:left w:val="single" w:sz="4" w:space="0" w:color="auto"/>
              <w:bottom w:val="single" w:sz="4" w:space="0" w:color="auto"/>
              <w:right w:val="single" w:sz="4" w:space="0" w:color="auto"/>
            </w:tcBorders>
          </w:tcPr>
          <w:p w14:paraId="53A64A95" w14:textId="6B3C0734" w:rsidR="000529E5" w:rsidRDefault="006138BB" w:rsidP="00803CEF">
            <w:pPr>
              <w:rPr>
                <w:rFonts w:cs="Arial"/>
                <w:sz w:val="22"/>
                <w:szCs w:val="22"/>
              </w:rPr>
            </w:pPr>
            <w:r>
              <w:rPr>
                <w:rFonts w:cs="Arial"/>
                <w:sz w:val="22"/>
                <w:szCs w:val="22"/>
              </w:rPr>
              <w:t xml:space="preserve">The </w:t>
            </w:r>
            <w:r w:rsidRPr="008D4BD0">
              <w:rPr>
                <w:rFonts w:cs="Arial"/>
                <w:sz w:val="22"/>
                <w:szCs w:val="22"/>
              </w:rPr>
              <w:t>Head of Neighbourhoods and Waste</w:t>
            </w:r>
            <w:r>
              <w:rPr>
                <w:rFonts w:cs="Arial"/>
                <w:sz w:val="22"/>
                <w:szCs w:val="22"/>
              </w:rPr>
              <w:t xml:space="preserve"> will ensure visitor centre volunteer lone working risk assessment is completed and documented</w:t>
            </w:r>
            <w:r w:rsidR="000529E5">
              <w:rPr>
                <w:rFonts w:cs="Arial"/>
                <w:sz w:val="22"/>
                <w:szCs w:val="22"/>
              </w:rPr>
              <w:t xml:space="preserve"> by the end of June 23</w:t>
            </w:r>
            <w:r>
              <w:rPr>
                <w:rFonts w:cs="Arial"/>
                <w:sz w:val="22"/>
                <w:szCs w:val="22"/>
              </w:rPr>
              <w:t>.  This may involve issuing Solo Protect device to the volunteers.</w:t>
            </w:r>
          </w:p>
          <w:p w14:paraId="5BE44035" w14:textId="77777777" w:rsidR="000529E5" w:rsidRDefault="000529E5" w:rsidP="00803CEF">
            <w:pPr>
              <w:rPr>
                <w:rFonts w:cs="Arial"/>
                <w:sz w:val="22"/>
                <w:szCs w:val="22"/>
              </w:rPr>
            </w:pPr>
          </w:p>
          <w:p w14:paraId="196EC763" w14:textId="664EEFEA" w:rsidR="00803CEF" w:rsidRPr="00CB00ED" w:rsidRDefault="000529E5" w:rsidP="00803CEF">
            <w:pPr>
              <w:rPr>
                <w:rFonts w:cs="Arial"/>
                <w:sz w:val="22"/>
                <w:szCs w:val="22"/>
              </w:rPr>
            </w:pPr>
            <w:r>
              <w:rPr>
                <w:rFonts w:cs="Arial"/>
                <w:sz w:val="22"/>
                <w:szCs w:val="22"/>
              </w:rPr>
              <w:t xml:space="preserve">The </w:t>
            </w:r>
            <w:r w:rsidRPr="008D4BD0">
              <w:rPr>
                <w:rFonts w:cs="Arial"/>
                <w:sz w:val="22"/>
                <w:szCs w:val="22"/>
              </w:rPr>
              <w:t>Head of Neighbourhoods and Waste</w:t>
            </w:r>
            <w:r>
              <w:rPr>
                <w:rFonts w:cs="Arial"/>
                <w:sz w:val="22"/>
                <w:szCs w:val="22"/>
              </w:rPr>
              <w:t xml:space="preserve"> will ensure lone working arrangements are formalised in a procedure to reflect the needs of the service (employees and volunteers). </w:t>
            </w:r>
          </w:p>
        </w:tc>
        <w:tc>
          <w:tcPr>
            <w:tcW w:w="2100" w:type="dxa"/>
            <w:tcBorders>
              <w:top w:val="single" w:sz="4" w:space="0" w:color="auto"/>
              <w:left w:val="single" w:sz="4" w:space="0" w:color="auto"/>
              <w:bottom w:val="single" w:sz="4" w:space="0" w:color="auto"/>
              <w:right w:val="single" w:sz="4" w:space="0" w:color="auto"/>
            </w:tcBorders>
          </w:tcPr>
          <w:p w14:paraId="4143C88A" w14:textId="77777777" w:rsidR="00803CEF" w:rsidRDefault="000529E5" w:rsidP="00803CEF">
            <w:pPr>
              <w:rPr>
                <w:rFonts w:cs="Arial"/>
                <w:sz w:val="22"/>
                <w:szCs w:val="22"/>
                <w:lang w:val="en-US" w:eastAsia="en-GB"/>
              </w:rPr>
            </w:pPr>
            <w:r>
              <w:rPr>
                <w:rFonts w:cs="Arial"/>
                <w:sz w:val="22"/>
                <w:szCs w:val="22"/>
                <w:lang w:val="en-US" w:eastAsia="en-GB"/>
              </w:rPr>
              <w:t xml:space="preserve">Barry Elder </w:t>
            </w:r>
          </w:p>
          <w:p w14:paraId="49E3DEA1" w14:textId="2959C9F6" w:rsidR="000529E5" w:rsidRPr="00CB00ED" w:rsidRDefault="000529E5" w:rsidP="00803CEF">
            <w:pPr>
              <w:rPr>
                <w:rFonts w:cs="Arial"/>
                <w:sz w:val="22"/>
                <w:szCs w:val="22"/>
                <w:lang w:val="en-US" w:eastAsia="en-GB"/>
              </w:rPr>
            </w:pPr>
            <w:r>
              <w:rPr>
                <w:rFonts w:cs="Arial"/>
                <w:sz w:val="22"/>
                <w:szCs w:val="22"/>
                <w:lang w:val="en-US" w:eastAsia="en-GB"/>
              </w:rPr>
              <w:t>September 2023</w:t>
            </w:r>
          </w:p>
        </w:tc>
      </w:tr>
      <w:tr w:rsidR="00803CEF" w:rsidRPr="00CB00ED" w14:paraId="73F150FE" w14:textId="77777777" w:rsidTr="00224876">
        <w:tc>
          <w:tcPr>
            <w:tcW w:w="15451" w:type="dxa"/>
            <w:gridSpan w:val="4"/>
            <w:tcBorders>
              <w:top w:val="single" w:sz="4" w:space="0" w:color="auto"/>
              <w:left w:val="single" w:sz="4" w:space="0" w:color="auto"/>
              <w:bottom w:val="single" w:sz="4" w:space="0" w:color="auto"/>
              <w:right w:val="single" w:sz="4" w:space="0" w:color="auto"/>
            </w:tcBorders>
          </w:tcPr>
          <w:p w14:paraId="64E9AF27" w14:textId="6100F85A" w:rsidR="00803CEF" w:rsidRPr="00522905" w:rsidRDefault="00803CEF" w:rsidP="00803CEF">
            <w:pPr>
              <w:rPr>
                <w:rFonts w:cs="Arial"/>
                <w:b/>
                <w:bCs/>
                <w:sz w:val="22"/>
                <w:szCs w:val="22"/>
                <w:lang w:val="en-US" w:eastAsia="en-GB"/>
              </w:rPr>
            </w:pPr>
            <w:r>
              <w:rPr>
                <w:rFonts w:cs="Arial"/>
                <w:b/>
                <w:bCs/>
                <w:sz w:val="22"/>
                <w:szCs w:val="22"/>
                <w:lang w:val="en-US" w:eastAsia="en-GB"/>
              </w:rPr>
              <w:t>Risk Management</w:t>
            </w:r>
          </w:p>
        </w:tc>
      </w:tr>
      <w:tr w:rsidR="00803CEF" w:rsidRPr="00CB00ED" w14:paraId="46C7E261" w14:textId="77777777" w:rsidTr="002B20D0">
        <w:tc>
          <w:tcPr>
            <w:tcW w:w="710" w:type="dxa"/>
            <w:tcBorders>
              <w:top w:val="single" w:sz="4" w:space="0" w:color="auto"/>
              <w:left w:val="single" w:sz="4" w:space="0" w:color="auto"/>
              <w:bottom w:val="single" w:sz="4" w:space="0" w:color="auto"/>
              <w:right w:val="single" w:sz="4" w:space="0" w:color="auto"/>
            </w:tcBorders>
          </w:tcPr>
          <w:p w14:paraId="124A8109" w14:textId="29DF40E7" w:rsidR="00803CEF" w:rsidRPr="00CB00ED" w:rsidRDefault="00803CEF" w:rsidP="00803CEF">
            <w:pPr>
              <w:rPr>
                <w:rFonts w:cs="Arial"/>
                <w:sz w:val="22"/>
                <w:szCs w:val="22"/>
                <w:lang w:val="en-US" w:eastAsia="en-GB"/>
              </w:rPr>
            </w:pPr>
            <w:r>
              <w:rPr>
                <w:rFonts w:cs="Arial"/>
                <w:sz w:val="22"/>
                <w:szCs w:val="22"/>
                <w:lang w:val="en-US" w:eastAsia="en-GB"/>
              </w:rPr>
              <w:t>12</w:t>
            </w:r>
          </w:p>
        </w:tc>
        <w:tc>
          <w:tcPr>
            <w:tcW w:w="6830" w:type="dxa"/>
            <w:tcBorders>
              <w:top w:val="single" w:sz="4" w:space="0" w:color="auto"/>
              <w:left w:val="single" w:sz="4" w:space="0" w:color="auto"/>
              <w:bottom w:val="single" w:sz="4" w:space="0" w:color="auto"/>
              <w:right w:val="single" w:sz="4" w:space="0" w:color="auto"/>
            </w:tcBorders>
          </w:tcPr>
          <w:p w14:paraId="4F4500AC" w14:textId="7E9A5044" w:rsidR="00803CEF" w:rsidRPr="00CB00ED" w:rsidRDefault="00803CEF" w:rsidP="000529E5">
            <w:pPr>
              <w:rPr>
                <w:rFonts w:cs="Arial"/>
                <w:b/>
                <w:sz w:val="22"/>
                <w:szCs w:val="22"/>
                <w:u w:val="single"/>
                <w:lang w:val="en-US" w:eastAsia="en-GB"/>
              </w:rPr>
            </w:pPr>
            <w:r w:rsidRPr="002D4182">
              <w:rPr>
                <w:rFonts w:cs="Arial"/>
                <w:sz w:val="22"/>
                <w:szCs w:val="22"/>
                <w:lang w:eastAsia="en-GB"/>
              </w:rPr>
              <w:t xml:space="preserve">An open water specific register should be drafted </w:t>
            </w:r>
            <w:r>
              <w:rPr>
                <w:rFonts w:cs="Arial"/>
                <w:sz w:val="22"/>
                <w:szCs w:val="22"/>
                <w:lang w:eastAsia="en-GB"/>
              </w:rPr>
              <w:t>t</w:t>
            </w:r>
            <w:r w:rsidRPr="002D4182">
              <w:rPr>
                <w:rFonts w:cs="Arial"/>
                <w:sz w:val="22"/>
                <w:szCs w:val="22"/>
                <w:lang w:eastAsia="en-GB"/>
              </w:rPr>
              <w:t>o ensure that the unique risks associated with managing water sites across the borough are adequately captured</w:t>
            </w:r>
            <w:r>
              <w:rPr>
                <w:rFonts w:cs="Arial"/>
                <w:sz w:val="22"/>
                <w:szCs w:val="22"/>
                <w:lang w:eastAsia="en-GB"/>
              </w:rPr>
              <w:t>, monitored and regularly reviewed. This should be added to the Grace risk management system to ensure the information is kept up to date.</w:t>
            </w:r>
          </w:p>
        </w:tc>
        <w:tc>
          <w:tcPr>
            <w:tcW w:w="5811" w:type="dxa"/>
            <w:tcBorders>
              <w:top w:val="single" w:sz="4" w:space="0" w:color="auto"/>
              <w:left w:val="single" w:sz="4" w:space="0" w:color="auto"/>
              <w:bottom w:val="single" w:sz="4" w:space="0" w:color="auto"/>
              <w:right w:val="single" w:sz="4" w:space="0" w:color="auto"/>
            </w:tcBorders>
          </w:tcPr>
          <w:p w14:paraId="2537AE7D" w14:textId="1603179F" w:rsidR="00803CEF" w:rsidRPr="00CB00ED" w:rsidRDefault="000529E5" w:rsidP="00803CEF">
            <w:pPr>
              <w:rPr>
                <w:rFonts w:cs="Arial"/>
                <w:sz w:val="22"/>
                <w:szCs w:val="22"/>
              </w:rPr>
            </w:pPr>
            <w:r>
              <w:rPr>
                <w:rFonts w:cs="Arial"/>
                <w:sz w:val="22"/>
                <w:szCs w:val="22"/>
              </w:rPr>
              <w:t xml:space="preserve">The Head of Neighbourhoods and Waste will complete a water specific risk register in Grace to assess the </w:t>
            </w:r>
            <w:r w:rsidRPr="00AA0DAB">
              <w:rPr>
                <w:rFonts w:cs="Arial"/>
                <w:sz w:val="22"/>
                <w:szCs w:val="22"/>
              </w:rPr>
              <w:t>risks associated with managing water sites</w:t>
            </w:r>
            <w:r>
              <w:rPr>
                <w:rFonts w:cs="Arial"/>
                <w:sz w:val="22"/>
                <w:szCs w:val="22"/>
              </w:rPr>
              <w:t>.</w:t>
            </w:r>
          </w:p>
        </w:tc>
        <w:tc>
          <w:tcPr>
            <w:tcW w:w="2100" w:type="dxa"/>
            <w:tcBorders>
              <w:top w:val="single" w:sz="4" w:space="0" w:color="auto"/>
              <w:left w:val="single" w:sz="4" w:space="0" w:color="auto"/>
              <w:bottom w:val="single" w:sz="4" w:space="0" w:color="auto"/>
              <w:right w:val="single" w:sz="4" w:space="0" w:color="auto"/>
            </w:tcBorders>
          </w:tcPr>
          <w:p w14:paraId="40F588E1" w14:textId="77777777" w:rsidR="00803CEF" w:rsidRDefault="000529E5" w:rsidP="00803CEF">
            <w:pPr>
              <w:rPr>
                <w:rFonts w:cs="Arial"/>
                <w:sz w:val="22"/>
                <w:szCs w:val="22"/>
                <w:lang w:val="en-US" w:eastAsia="en-GB"/>
              </w:rPr>
            </w:pPr>
            <w:r>
              <w:rPr>
                <w:rFonts w:cs="Arial"/>
                <w:sz w:val="22"/>
                <w:szCs w:val="22"/>
                <w:lang w:val="en-US" w:eastAsia="en-GB"/>
              </w:rPr>
              <w:t>Barry Elder</w:t>
            </w:r>
          </w:p>
          <w:p w14:paraId="642DA961" w14:textId="2DF8CFA6" w:rsidR="000529E5" w:rsidRPr="00CB00ED" w:rsidRDefault="001B4029" w:rsidP="00803CEF">
            <w:pPr>
              <w:rPr>
                <w:rFonts w:cs="Arial"/>
                <w:sz w:val="22"/>
                <w:szCs w:val="22"/>
                <w:lang w:val="en-US" w:eastAsia="en-GB"/>
              </w:rPr>
            </w:pPr>
            <w:r>
              <w:rPr>
                <w:rFonts w:cs="Arial"/>
                <w:sz w:val="22"/>
                <w:szCs w:val="22"/>
                <w:lang w:val="en-US" w:eastAsia="en-GB"/>
              </w:rPr>
              <w:t>July</w:t>
            </w:r>
            <w:r w:rsidR="000529E5">
              <w:rPr>
                <w:rFonts w:cs="Arial"/>
                <w:sz w:val="22"/>
                <w:szCs w:val="22"/>
                <w:lang w:val="en-US" w:eastAsia="en-GB"/>
              </w:rPr>
              <w:t xml:space="preserve"> 2023</w:t>
            </w:r>
          </w:p>
        </w:tc>
      </w:tr>
    </w:tbl>
    <w:p w14:paraId="0BE78499" w14:textId="77777777" w:rsidR="00AC0970" w:rsidRDefault="00AC0970"/>
    <w:sectPr w:rsidR="00AC0970" w:rsidSect="00862653">
      <w:headerReference w:type="default" r:id="rId12"/>
      <w:pgSz w:w="16839" w:h="11907" w:orient="landscape" w:code="9"/>
      <w:pgMar w:top="1797" w:right="821" w:bottom="1797" w:left="127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E98B61" w14:textId="77777777" w:rsidR="008705E3" w:rsidRDefault="008705E3">
      <w:r>
        <w:separator/>
      </w:r>
    </w:p>
  </w:endnote>
  <w:endnote w:type="continuationSeparator" w:id="0">
    <w:p w14:paraId="79FC508D" w14:textId="77777777" w:rsidR="008705E3" w:rsidRDefault="008705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charset w:val="00"/>
    <w:family w:val="roman"/>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4CAF98" w14:textId="77777777" w:rsidR="008705E3" w:rsidRDefault="008705E3" w:rsidP="00514D84">
    <w:pPr>
      <w:pStyle w:val="Footer"/>
      <w:framePr w:wrap="auto" w:vAnchor="text" w:hAnchor="margin" w:xAlign="center" w:y="1"/>
      <w:ind w:right="-4968" w:hanging="142"/>
      <w:rPr>
        <w:rStyle w:val="PageNumber"/>
      </w:rPr>
    </w:pPr>
  </w:p>
  <w:p w14:paraId="07483924" w14:textId="174B14D6" w:rsidR="008705E3" w:rsidRPr="00514D84" w:rsidRDefault="008705E3" w:rsidP="005F52B9">
    <w:pPr>
      <w:ind w:left="-851" w:right="329"/>
      <w:jc w:val="both"/>
      <w:rPr>
        <w:sz w:val="20"/>
      </w:rPr>
    </w:pPr>
    <w:bookmarkStart w:id="0" w:name="_Hlk67485812"/>
    <w:r w:rsidRPr="00514D84">
      <w:rPr>
        <w:sz w:val="20"/>
      </w:rPr>
      <w:t>In accordance with the Public Sector Internal Audit Standards, internal audit has been the subject of an independent external assessment, which concluded that the ‘internal audit activity conforms to the Standards’</w:t>
    </w:r>
    <w:bookmarkEnd w:id="0"/>
  </w:p>
  <w:p w14:paraId="23F90647" w14:textId="77777777" w:rsidR="008705E3" w:rsidRPr="00514D84" w:rsidRDefault="008705E3" w:rsidP="00514D84">
    <w:pPr>
      <w:pStyle w:val="Footer"/>
      <w:tabs>
        <w:tab w:val="clear" w:pos="4320"/>
        <w:tab w:val="right" w:pos="6804"/>
      </w:tabs>
      <w:rPr>
        <w:sz w:val="20"/>
      </w:rPr>
    </w:pPr>
    <w:r w:rsidRPr="00514D84">
      <w:rPr>
        <w:color w:val="C0C0C0"/>
        <w:sz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12B07D" w14:textId="77777777" w:rsidR="008705E3" w:rsidRDefault="008705E3">
      <w:r>
        <w:separator/>
      </w:r>
    </w:p>
  </w:footnote>
  <w:footnote w:type="continuationSeparator" w:id="0">
    <w:p w14:paraId="364097C8" w14:textId="77777777" w:rsidR="008705E3" w:rsidRDefault="008705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1E8A19" w14:textId="77777777" w:rsidR="008705E3" w:rsidRDefault="008705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B28EC8" w14:textId="58C9FB0C" w:rsidR="008705E3" w:rsidRPr="00FF0CF7" w:rsidRDefault="008705E3" w:rsidP="000E3756">
    <w:pPr>
      <w:rPr>
        <w:rFonts w:cs="Arial"/>
        <w:b/>
        <w:szCs w:val="24"/>
      </w:rPr>
    </w:pPr>
    <w:r>
      <w:rPr>
        <w:rFonts w:cs="Arial"/>
        <w:b/>
        <w:szCs w:val="24"/>
      </w:rPr>
      <w:t xml:space="preserve">                                  </w:t>
    </w:r>
  </w:p>
  <w:p w14:paraId="011C7563" w14:textId="77777777" w:rsidR="008705E3" w:rsidRDefault="008705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FFFFFFFF"/>
    <w:lvl w:ilvl="0">
      <w:start w:val="1"/>
      <w:numFmt w:val="none"/>
      <w:pStyle w:val="Heading6"/>
      <w:lvlText w:val=""/>
      <w:legacy w:legacy="1" w:legacySpace="120" w:legacyIndent="360"/>
      <w:lvlJc w:val="left"/>
      <w:pPr>
        <w:ind w:left="360" w:hanging="360"/>
      </w:pPr>
      <w:rPr>
        <w:rFonts w:ascii="Symbol" w:hAnsi="Symbol" w:hint="default"/>
      </w:rPr>
    </w:lvl>
    <w:lvl w:ilvl="1">
      <w:numFmt w:val="none"/>
      <w:lvlText w:val=""/>
      <w:lvlJc w:val="left"/>
    </w:lvl>
    <w:lvl w:ilvl="2">
      <w:numFmt w:val="none"/>
      <w:lvlText w:val=""/>
      <w:lvlJc w:val="left"/>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 w15:restartNumberingAfterBreak="0">
    <w:nsid w:val="146D49FE"/>
    <w:multiLevelType w:val="hybridMultilevel"/>
    <w:tmpl w:val="CB96D8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FA12C36"/>
    <w:multiLevelType w:val="hybridMultilevel"/>
    <w:tmpl w:val="27F070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0097E1B"/>
    <w:multiLevelType w:val="hybridMultilevel"/>
    <w:tmpl w:val="2E76CD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722712B2"/>
    <w:multiLevelType w:val="hybridMultilevel"/>
    <w:tmpl w:val="C42412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76E751C2"/>
    <w:multiLevelType w:val="hybridMultilevel"/>
    <w:tmpl w:val="CA5832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4"/>
  </w:num>
  <w:num w:numId="3">
    <w:abstractNumId w:val="2"/>
  </w:num>
  <w:num w:numId="4">
    <w:abstractNumId w:val="1"/>
  </w:num>
  <w:num w:numId="5">
    <w:abstractNumId w:val="5"/>
  </w:num>
  <w:num w:numId="6">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72C4"/>
    <w:rsid w:val="00000D5B"/>
    <w:rsid w:val="00002023"/>
    <w:rsid w:val="000032A1"/>
    <w:rsid w:val="00004448"/>
    <w:rsid w:val="00006D29"/>
    <w:rsid w:val="0000767A"/>
    <w:rsid w:val="00007DBD"/>
    <w:rsid w:val="000120F9"/>
    <w:rsid w:val="00012CCC"/>
    <w:rsid w:val="00016E69"/>
    <w:rsid w:val="00021895"/>
    <w:rsid w:val="00022E86"/>
    <w:rsid w:val="00026919"/>
    <w:rsid w:val="00026AA5"/>
    <w:rsid w:val="00027133"/>
    <w:rsid w:val="00027FFA"/>
    <w:rsid w:val="00032CAC"/>
    <w:rsid w:val="00041BFA"/>
    <w:rsid w:val="00042CD6"/>
    <w:rsid w:val="00043702"/>
    <w:rsid w:val="00044279"/>
    <w:rsid w:val="0004667F"/>
    <w:rsid w:val="0004700C"/>
    <w:rsid w:val="00047F4E"/>
    <w:rsid w:val="00051E7B"/>
    <w:rsid w:val="0005223A"/>
    <w:rsid w:val="000525AB"/>
    <w:rsid w:val="000529E5"/>
    <w:rsid w:val="000535C6"/>
    <w:rsid w:val="00054119"/>
    <w:rsid w:val="00054E1C"/>
    <w:rsid w:val="00057573"/>
    <w:rsid w:val="00057C5E"/>
    <w:rsid w:val="00060B67"/>
    <w:rsid w:val="00061ED4"/>
    <w:rsid w:val="00062178"/>
    <w:rsid w:val="00064FE9"/>
    <w:rsid w:val="0006503D"/>
    <w:rsid w:val="00065BBA"/>
    <w:rsid w:val="00066C44"/>
    <w:rsid w:val="000724D8"/>
    <w:rsid w:val="0007290F"/>
    <w:rsid w:val="00073CE1"/>
    <w:rsid w:val="0007632B"/>
    <w:rsid w:val="00081B1D"/>
    <w:rsid w:val="0008251C"/>
    <w:rsid w:val="00082930"/>
    <w:rsid w:val="000840CD"/>
    <w:rsid w:val="00084FF0"/>
    <w:rsid w:val="00085EA4"/>
    <w:rsid w:val="00086E22"/>
    <w:rsid w:val="00087D3D"/>
    <w:rsid w:val="00090001"/>
    <w:rsid w:val="00090C72"/>
    <w:rsid w:val="000A08F4"/>
    <w:rsid w:val="000A15C2"/>
    <w:rsid w:val="000A67FE"/>
    <w:rsid w:val="000A6CCC"/>
    <w:rsid w:val="000B278B"/>
    <w:rsid w:val="000B6021"/>
    <w:rsid w:val="000C33E8"/>
    <w:rsid w:val="000C432D"/>
    <w:rsid w:val="000C5052"/>
    <w:rsid w:val="000C525B"/>
    <w:rsid w:val="000C67B4"/>
    <w:rsid w:val="000C7F53"/>
    <w:rsid w:val="000D11CB"/>
    <w:rsid w:val="000D2AE1"/>
    <w:rsid w:val="000D5A0B"/>
    <w:rsid w:val="000D6A6C"/>
    <w:rsid w:val="000E0ACA"/>
    <w:rsid w:val="000E14CA"/>
    <w:rsid w:val="000E2568"/>
    <w:rsid w:val="000E3756"/>
    <w:rsid w:val="000E5BE4"/>
    <w:rsid w:val="000F7950"/>
    <w:rsid w:val="001003E3"/>
    <w:rsid w:val="001030AE"/>
    <w:rsid w:val="001038BD"/>
    <w:rsid w:val="001043A1"/>
    <w:rsid w:val="00114A02"/>
    <w:rsid w:val="0011514F"/>
    <w:rsid w:val="0012094F"/>
    <w:rsid w:val="00120A04"/>
    <w:rsid w:val="00124F60"/>
    <w:rsid w:val="0012562A"/>
    <w:rsid w:val="0012697E"/>
    <w:rsid w:val="00126D7E"/>
    <w:rsid w:val="0012758B"/>
    <w:rsid w:val="00132D7C"/>
    <w:rsid w:val="00135597"/>
    <w:rsid w:val="00135E5E"/>
    <w:rsid w:val="00136CF7"/>
    <w:rsid w:val="0014052E"/>
    <w:rsid w:val="00140A69"/>
    <w:rsid w:val="001433E8"/>
    <w:rsid w:val="00144B62"/>
    <w:rsid w:val="00147287"/>
    <w:rsid w:val="00147A20"/>
    <w:rsid w:val="001535E5"/>
    <w:rsid w:val="00156A76"/>
    <w:rsid w:val="00157CC9"/>
    <w:rsid w:val="00162301"/>
    <w:rsid w:val="00163193"/>
    <w:rsid w:val="0016363B"/>
    <w:rsid w:val="00164227"/>
    <w:rsid w:val="001657D0"/>
    <w:rsid w:val="00165A20"/>
    <w:rsid w:val="00166F9B"/>
    <w:rsid w:val="00171370"/>
    <w:rsid w:val="00175BE5"/>
    <w:rsid w:val="00176777"/>
    <w:rsid w:val="001812D6"/>
    <w:rsid w:val="00182B0D"/>
    <w:rsid w:val="00183F69"/>
    <w:rsid w:val="001850A6"/>
    <w:rsid w:val="001853D1"/>
    <w:rsid w:val="00193DE9"/>
    <w:rsid w:val="00194B5D"/>
    <w:rsid w:val="00194B7F"/>
    <w:rsid w:val="001A1FC1"/>
    <w:rsid w:val="001A246B"/>
    <w:rsid w:val="001A2648"/>
    <w:rsid w:val="001A2FE3"/>
    <w:rsid w:val="001A3F26"/>
    <w:rsid w:val="001A6509"/>
    <w:rsid w:val="001A7B8F"/>
    <w:rsid w:val="001B0326"/>
    <w:rsid w:val="001B38A6"/>
    <w:rsid w:val="001B3A82"/>
    <w:rsid w:val="001B4029"/>
    <w:rsid w:val="001B43BA"/>
    <w:rsid w:val="001B6B24"/>
    <w:rsid w:val="001B761A"/>
    <w:rsid w:val="001C12D6"/>
    <w:rsid w:val="001C3467"/>
    <w:rsid w:val="001C3500"/>
    <w:rsid w:val="001C43BD"/>
    <w:rsid w:val="001C5F1C"/>
    <w:rsid w:val="001C64E0"/>
    <w:rsid w:val="001C6AD8"/>
    <w:rsid w:val="001D0989"/>
    <w:rsid w:val="001D1326"/>
    <w:rsid w:val="001D267F"/>
    <w:rsid w:val="001D6026"/>
    <w:rsid w:val="001E407F"/>
    <w:rsid w:val="001F1B8A"/>
    <w:rsid w:val="001F20F2"/>
    <w:rsid w:val="001F49AA"/>
    <w:rsid w:val="001F5338"/>
    <w:rsid w:val="001F7A08"/>
    <w:rsid w:val="001F7ED2"/>
    <w:rsid w:val="002000D5"/>
    <w:rsid w:val="002051E3"/>
    <w:rsid w:val="00211BDC"/>
    <w:rsid w:val="00211DEE"/>
    <w:rsid w:val="002168C3"/>
    <w:rsid w:val="00217164"/>
    <w:rsid w:val="0022269C"/>
    <w:rsid w:val="00224876"/>
    <w:rsid w:val="002329D4"/>
    <w:rsid w:val="00233B5E"/>
    <w:rsid w:val="002361E9"/>
    <w:rsid w:val="002366E7"/>
    <w:rsid w:val="002371E5"/>
    <w:rsid w:val="00240FF0"/>
    <w:rsid w:val="00242463"/>
    <w:rsid w:val="00243A2B"/>
    <w:rsid w:val="002441F0"/>
    <w:rsid w:val="00245C1F"/>
    <w:rsid w:val="00246784"/>
    <w:rsid w:val="00246CDD"/>
    <w:rsid w:val="00251129"/>
    <w:rsid w:val="00251DEB"/>
    <w:rsid w:val="00252A5D"/>
    <w:rsid w:val="002553D6"/>
    <w:rsid w:val="002616EB"/>
    <w:rsid w:val="00261F40"/>
    <w:rsid w:val="00262874"/>
    <w:rsid w:val="00262C15"/>
    <w:rsid w:val="00263468"/>
    <w:rsid w:val="0026385D"/>
    <w:rsid w:val="0026441B"/>
    <w:rsid w:val="002653B1"/>
    <w:rsid w:val="00265AE0"/>
    <w:rsid w:val="00265C8A"/>
    <w:rsid w:val="00266C04"/>
    <w:rsid w:val="00267CFF"/>
    <w:rsid w:val="00271328"/>
    <w:rsid w:val="0027380D"/>
    <w:rsid w:val="00277458"/>
    <w:rsid w:val="002806B0"/>
    <w:rsid w:val="00283307"/>
    <w:rsid w:val="00284524"/>
    <w:rsid w:val="00284876"/>
    <w:rsid w:val="0028574A"/>
    <w:rsid w:val="00291519"/>
    <w:rsid w:val="002920B3"/>
    <w:rsid w:val="0029218E"/>
    <w:rsid w:val="002A1462"/>
    <w:rsid w:val="002A22A0"/>
    <w:rsid w:val="002A45AE"/>
    <w:rsid w:val="002A547C"/>
    <w:rsid w:val="002A690F"/>
    <w:rsid w:val="002B0E69"/>
    <w:rsid w:val="002B137D"/>
    <w:rsid w:val="002B1538"/>
    <w:rsid w:val="002B20D0"/>
    <w:rsid w:val="002C533B"/>
    <w:rsid w:val="002C7E34"/>
    <w:rsid w:val="002D3748"/>
    <w:rsid w:val="002D465A"/>
    <w:rsid w:val="002D46EA"/>
    <w:rsid w:val="002D4B34"/>
    <w:rsid w:val="002D739B"/>
    <w:rsid w:val="002E0775"/>
    <w:rsid w:val="002E1409"/>
    <w:rsid w:val="002E1882"/>
    <w:rsid w:val="002E2A63"/>
    <w:rsid w:val="002E3AE7"/>
    <w:rsid w:val="002E4C5E"/>
    <w:rsid w:val="002E78D5"/>
    <w:rsid w:val="002F0595"/>
    <w:rsid w:val="002F3663"/>
    <w:rsid w:val="002F3D24"/>
    <w:rsid w:val="002F5153"/>
    <w:rsid w:val="002F69E8"/>
    <w:rsid w:val="0031252E"/>
    <w:rsid w:val="00312765"/>
    <w:rsid w:val="00312D8B"/>
    <w:rsid w:val="00315507"/>
    <w:rsid w:val="0031741C"/>
    <w:rsid w:val="003179BF"/>
    <w:rsid w:val="00320B72"/>
    <w:rsid w:val="0032137B"/>
    <w:rsid w:val="00325C25"/>
    <w:rsid w:val="00326533"/>
    <w:rsid w:val="00332205"/>
    <w:rsid w:val="003357D8"/>
    <w:rsid w:val="00335B2B"/>
    <w:rsid w:val="00340F87"/>
    <w:rsid w:val="00342618"/>
    <w:rsid w:val="00344054"/>
    <w:rsid w:val="0034649A"/>
    <w:rsid w:val="003476D5"/>
    <w:rsid w:val="00350604"/>
    <w:rsid w:val="00351E07"/>
    <w:rsid w:val="003523DD"/>
    <w:rsid w:val="0035242A"/>
    <w:rsid w:val="00352CFC"/>
    <w:rsid w:val="00353168"/>
    <w:rsid w:val="003561DE"/>
    <w:rsid w:val="00360B35"/>
    <w:rsid w:val="003658A0"/>
    <w:rsid w:val="00366A5B"/>
    <w:rsid w:val="00366CD4"/>
    <w:rsid w:val="00366D2D"/>
    <w:rsid w:val="00372520"/>
    <w:rsid w:val="00372EED"/>
    <w:rsid w:val="00375F83"/>
    <w:rsid w:val="00376726"/>
    <w:rsid w:val="00380A85"/>
    <w:rsid w:val="0038282A"/>
    <w:rsid w:val="00384270"/>
    <w:rsid w:val="0038524D"/>
    <w:rsid w:val="003854AF"/>
    <w:rsid w:val="003872FF"/>
    <w:rsid w:val="003918D7"/>
    <w:rsid w:val="003944FC"/>
    <w:rsid w:val="00395370"/>
    <w:rsid w:val="00395E98"/>
    <w:rsid w:val="00396427"/>
    <w:rsid w:val="00397B18"/>
    <w:rsid w:val="003A00EF"/>
    <w:rsid w:val="003A1911"/>
    <w:rsid w:val="003A3EFA"/>
    <w:rsid w:val="003A7D50"/>
    <w:rsid w:val="003B06C5"/>
    <w:rsid w:val="003B0B37"/>
    <w:rsid w:val="003B13E0"/>
    <w:rsid w:val="003B1BC4"/>
    <w:rsid w:val="003B2F1C"/>
    <w:rsid w:val="003B4008"/>
    <w:rsid w:val="003B4FC9"/>
    <w:rsid w:val="003B5F0E"/>
    <w:rsid w:val="003B7D3C"/>
    <w:rsid w:val="003C3ABA"/>
    <w:rsid w:val="003C67D3"/>
    <w:rsid w:val="003C6B46"/>
    <w:rsid w:val="003C6EAF"/>
    <w:rsid w:val="003D120E"/>
    <w:rsid w:val="003D4E08"/>
    <w:rsid w:val="003D5432"/>
    <w:rsid w:val="003D74A0"/>
    <w:rsid w:val="003D76C5"/>
    <w:rsid w:val="003D7C75"/>
    <w:rsid w:val="003E23FD"/>
    <w:rsid w:val="003E59DE"/>
    <w:rsid w:val="003E73A6"/>
    <w:rsid w:val="003F1300"/>
    <w:rsid w:val="003F2141"/>
    <w:rsid w:val="003F4AAF"/>
    <w:rsid w:val="004002A7"/>
    <w:rsid w:val="004012F2"/>
    <w:rsid w:val="00401784"/>
    <w:rsid w:val="00413C65"/>
    <w:rsid w:val="00414134"/>
    <w:rsid w:val="0041499A"/>
    <w:rsid w:val="00415905"/>
    <w:rsid w:val="00417B09"/>
    <w:rsid w:val="00422656"/>
    <w:rsid w:val="00424492"/>
    <w:rsid w:val="00425DE0"/>
    <w:rsid w:val="00427B6B"/>
    <w:rsid w:val="00427FD8"/>
    <w:rsid w:val="0043661B"/>
    <w:rsid w:val="00440C8E"/>
    <w:rsid w:val="00442424"/>
    <w:rsid w:val="0044352D"/>
    <w:rsid w:val="004449C1"/>
    <w:rsid w:val="00444AC3"/>
    <w:rsid w:val="00446FAE"/>
    <w:rsid w:val="004552C2"/>
    <w:rsid w:val="00456385"/>
    <w:rsid w:val="0046594B"/>
    <w:rsid w:val="004661A8"/>
    <w:rsid w:val="0047097F"/>
    <w:rsid w:val="004758BF"/>
    <w:rsid w:val="00476290"/>
    <w:rsid w:val="004778AF"/>
    <w:rsid w:val="0048320E"/>
    <w:rsid w:val="004840D7"/>
    <w:rsid w:val="004879B0"/>
    <w:rsid w:val="004915D5"/>
    <w:rsid w:val="00496A11"/>
    <w:rsid w:val="004A02D3"/>
    <w:rsid w:val="004A2123"/>
    <w:rsid w:val="004A6E76"/>
    <w:rsid w:val="004B6C77"/>
    <w:rsid w:val="004C1816"/>
    <w:rsid w:val="004C21B5"/>
    <w:rsid w:val="004C5AF2"/>
    <w:rsid w:val="004C7C27"/>
    <w:rsid w:val="004D0C33"/>
    <w:rsid w:val="004D22B5"/>
    <w:rsid w:val="004D30A7"/>
    <w:rsid w:val="004D5E77"/>
    <w:rsid w:val="004D6CD4"/>
    <w:rsid w:val="004D754D"/>
    <w:rsid w:val="004E0C12"/>
    <w:rsid w:val="004E1470"/>
    <w:rsid w:val="004E2051"/>
    <w:rsid w:val="004E2AAF"/>
    <w:rsid w:val="004E39DE"/>
    <w:rsid w:val="004E3AC9"/>
    <w:rsid w:val="004E5026"/>
    <w:rsid w:val="004F2F56"/>
    <w:rsid w:val="00501990"/>
    <w:rsid w:val="00503EB2"/>
    <w:rsid w:val="00505225"/>
    <w:rsid w:val="005052B6"/>
    <w:rsid w:val="005053A3"/>
    <w:rsid w:val="005058F9"/>
    <w:rsid w:val="00505979"/>
    <w:rsid w:val="00510E4F"/>
    <w:rsid w:val="00512D6F"/>
    <w:rsid w:val="00513C90"/>
    <w:rsid w:val="00514D84"/>
    <w:rsid w:val="00517C01"/>
    <w:rsid w:val="00521821"/>
    <w:rsid w:val="00522905"/>
    <w:rsid w:val="00523639"/>
    <w:rsid w:val="00527E71"/>
    <w:rsid w:val="00530E10"/>
    <w:rsid w:val="0053211E"/>
    <w:rsid w:val="005356C5"/>
    <w:rsid w:val="00535767"/>
    <w:rsid w:val="00541BC0"/>
    <w:rsid w:val="00541E99"/>
    <w:rsid w:val="00542365"/>
    <w:rsid w:val="00542CD5"/>
    <w:rsid w:val="00544C6E"/>
    <w:rsid w:val="00546B79"/>
    <w:rsid w:val="005471A8"/>
    <w:rsid w:val="00547C8D"/>
    <w:rsid w:val="0055040B"/>
    <w:rsid w:val="0055107C"/>
    <w:rsid w:val="00551DDD"/>
    <w:rsid w:val="00553767"/>
    <w:rsid w:val="00554ABB"/>
    <w:rsid w:val="00555586"/>
    <w:rsid w:val="005608C5"/>
    <w:rsid w:val="00560CF5"/>
    <w:rsid w:val="005645B1"/>
    <w:rsid w:val="00564959"/>
    <w:rsid w:val="00565074"/>
    <w:rsid w:val="00573D61"/>
    <w:rsid w:val="00583AF6"/>
    <w:rsid w:val="00586193"/>
    <w:rsid w:val="00590C0D"/>
    <w:rsid w:val="0059255B"/>
    <w:rsid w:val="00592EBB"/>
    <w:rsid w:val="00597A53"/>
    <w:rsid w:val="005A4299"/>
    <w:rsid w:val="005A5D55"/>
    <w:rsid w:val="005B0F8C"/>
    <w:rsid w:val="005B2C48"/>
    <w:rsid w:val="005C48A4"/>
    <w:rsid w:val="005C57FD"/>
    <w:rsid w:val="005C5D1F"/>
    <w:rsid w:val="005C7FAC"/>
    <w:rsid w:val="005D130A"/>
    <w:rsid w:val="005D42C0"/>
    <w:rsid w:val="005D58A0"/>
    <w:rsid w:val="005D6167"/>
    <w:rsid w:val="005E4A71"/>
    <w:rsid w:val="005E5873"/>
    <w:rsid w:val="005E7DE5"/>
    <w:rsid w:val="005F18F3"/>
    <w:rsid w:val="005F31A3"/>
    <w:rsid w:val="005F4D75"/>
    <w:rsid w:val="005F52B9"/>
    <w:rsid w:val="005F6591"/>
    <w:rsid w:val="00600A13"/>
    <w:rsid w:val="00603B52"/>
    <w:rsid w:val="00603DE6"/>
    <w:rsid w:val="00604963"/>
    <w:rsid w:val="00605B3B"/>
    <w:rsid w:val="00605DE3"/>
    <w:rsid w:val="00610DAE"/>
    <w:rsid w:val="00611338"/>
    <w:rsid w:val="006132F0"/>
    <w:rsid w:val="006138BB"/>
    <w:rsid w:val="00620514"/>
    <w:rsid w:val="00621708"/>
    <w:rsid w:val="00621752"/>
    <w:rsid w:val="00622FFE"/>
    <w:rsid w:val="00623342"/>
    <w:rsid w:val="00626B07"/>
    <w:rsid w:val="00627AE1"/>
    <w:rsid w:val="00632D81"/>
    <w:rsid w:val="00640E64"/>
    <w:rsid w:val="006415FF"/>
    <w:rsid w:val="00641772"/>
    <w:rsid w:val="0064287C"/>
    <w:rsid w:val="00642EE8"/>
    <w:rsid w:val="00645A12"/>
    <w:rsid w:val="006465EC"/>
    <w:rsid w:val="0065030E"/>
    <w:rsid w:val="00650ACC"/>
    <w:rsid w:val="006547AA"/>
    <w:rsid w:val="006605B2"/>
    <w:rsid w:val="00662A99"/>
    <w:rsid w:val="00665386"/>
    <w:rsid w:val="006712C5"/>
    <w:rsid w:val="00677F05"/>
    <w:rsid w:val="0068134D"/>
    <w:rsid w:val="0068299B"/>
    <w:rsid w:val="00684890"/>
    <w:rsid w:val="00685E1B"/>
    <w:rsid w:val="006872C4"/>
    <w:rsid w:val="0069058F"/>
    <w:rsid w:val="00690C36"/>
    <w:rsid w:val="0069344F"/>
    <w:rsid w:val="00694699"/>
    <w:rsid w:val="00696898"/>
    <w:rsid w:val="00696FE8"/>
    <w:rsid w:val="0069780B"/>
    <w:rsid w:val="00697BF0"/>
    <w:rsid w:val="006A0933"/>
    <w:rsid w:val="006A3836"/>
    <w:rsid w:val="006A3F85"/>
    <w:rsid w:val="006A6761"/>
    <w:rsid w:val="006A7FC4"/>
    <w:rsid w:val="006B0218"/>
    <w:rsid w:val="006B71DA"/>
    <w:rsid w:val="006B755D"/>
    <w:rsid w:val="006C18FF"/>
    <w:rsid w:val="006C485D"/>
    <w:rsid w:val="006C5972"/>
    <w:rsid w:val="006D150E"/>
    <w:rsid w:val="006D29B0"/>
    <w:rsid w:val="006D53BF"/>
    <w:rsid w:val="006D7CB3"/>
    <w:rsid w:val="006E0CFC"/>
    <w:rsid w:val="006E1047"/>
    <w:rsid w:val="006E2051"/>
    <w:rsid w:val="006E296C"/>
    <w:rsid w:val="006E50C3"/>
    <w:rsid w:val="006E6D44"/>
    <w:rsid w:val="006F32A4"/>
    <w:rsid w:val="006F48A7"/>
    <w:rsid w:val="006F4FF9"/>
    <w:rsid w:val="006F5EAB"/>
    <w:rsid w:val="006F76E0"/>
    <w:rsid w:val="00703811"/>
    <w:rsid w:val="00703EB6"/>
    <w:rsid w:val="00704BDB"/>
    <w:rsid w:val="00704C16"/>
    <w:rsid w:val="00707186"/>
    <w:rsid w:val="007074D5"/>
    <w:rsid w:val="0071075A"/>
    <w:rsid w:val="00710BDE"/>
    <w:rsid w:val="00710BE6"/>
    <w:rsid w:val="00711A0B"/>
    <w:rsid w:val="00713FCB"/>
    <w:rsid w:val="00715C44"/>
    <w:rsid w:val="007200FF"/>
    <w:rsid w:val="00720AA0"/>
    <w:rsid w:val="00721B9F"/>
    <w:rsid w:val="007241C3"/>
    <w:rsid w:val="007303FB"/>
    <w:rsid w:val="007314D4"/>
    <w:rsid w:val="007321F4"/>
    <w:rsid w:val="0073341E"/>
    <w:rsid w:val="00734230"/>
    <w:rsid w:val="00737B5E"/>
    <w:rsid w:val="00740092"/>
    <w:rsid w:val="007438DD"/>
    <w:rsid w:val="00743EF3"/>
    <w:rsid w:val="007477BE"/>
    <w:rsid w:val="007477C9"/>
    <w:rsid w:val="00750559"/>
    <w:rsid w:val="00752557"/>
    <w:rsid w:val="00761639"/>
    <w:rsid w:val="0076200A"/>
    <w:rsid w:val="00764840"/>
    <w:rsid w:val="00764E8F"/>
    <w:rsid w:val="0076573F"/>
    <w:rsid w:val="007657E2"/>
    <w:rsid w:val="007663B6"/>
    <w:rsid w:val="0076746C"/>
    <w:rsid w:val="00767E90"/>
    <w:rsid w:val="0077001F"/>
    <w:rsid w:val="007713AC"/>
    <w:rsid w:val="0077169E"/>
    <w:rsid w:val="007730F0"/>
    <w:rsid w:val="00775D1F"/>
    <w:rsid w:val="00775D46"/>
    <w:rsid w:val="00781D8C"/>
    <w:rsid w:val="00781F37"/>
    <w:rsid w:val="00784951"/>
    <w:rsid w:val="00784B41"/>
    <w:rsid w:val="00785179"/>
    <w:rsid w:val="0078564F"/>
    <w:rsid w:val="00795160"/>
    <w:rsid w:val="0079589D"/>
    <w:rsid w:val="00797066"/>
    <w:rsid w:val="007A0355"/>
    <w:rsid w:val="007A0CF5"/>
    <w:rsid w:val="007A16C3"/>
    <w:rsid w:val="007A20DF"/>
    <w:rsid w:val="007A480A"/>
    <w:rsid w:val="007A4A4D"/>
    <w:rsid w:val="007A52C1"/>
    <w:rsid w:val="007B044F"/>
    <w:rsid w:val="007B1EC3"/>
    <w:rsid w:val="007B28FD"/>
    <w:rsid w:val="007C38C0"/>
    <w:rsid w:val="007C708E"/>
    <w:rsid w:val="007C7520"/>
    <w:rsid w:val="007D0713"/>
    <w:rsid w:val="007D0A9A"/>
    <w:rsid w:val="007D3A1B"/>
    <w:rsid w:val="007D522F"/>
    <w:rsid w:val="007E1000"/>
    <w:rsid w:val="007E1175"/>
    <w:rsid w:val="007E60C6"/>
    <w:rsid w:val="007E6B6C"/>
    <w:rsid w:val="007E7B8C"/>
    <w:rsid w:val="007F17DD"/>
    <w:rsid w:val="007F2489"/>
    <w:rsid w:val="007F35E6"/>
    <w:rsid w:val="007F5152"/>
    <w:rsid w:val="007F5993"/>
    <w:rsid w:val="0080024E"/>
    <w:rsid w:val="00802493"/>
    <w:rsid w:val="008030E0"/>
    <w:rsid w:val="00803607"/>
    <w:rsid w:val="00803B7F"/>
    <w:rsid w:val="00803CEF"/>
    <w:rsid w:val="00804558"/>
    <w:rsid w:val="00807A01"/>
    <w:rsid w:val="0081056C"/>
    <w:rsid w:val="008121EE"/>
    <w:rsid w:val="00812259"/>
    <w:rsid w:val="00815A2D"/>
    <w:rsid w:val="00816707"/>
    <w:rsid w:val="00816CFF"/>
    <w:rsid w:val="00817DE1"/>
    <w:rsid w:val="00822D46"/>
    <w:rsid w:val="0082301E"/>
    <w:rsid w:val="008231CC"/>
    <w:rsid w:val="00823D36"/>
    <w:rsid w:val="008258D2"/>
    <w:rsid w:val="008273E7"/>
    <w:rsid w:val="00830FB5"/>
    <w:rsid w:val="0083132D"/>
    <w:rsid w:val="00832B0B"/>
    <w:rsid w:val="008334DB"/>
    <w:rsid w:val="00834359"/>
    <w:rsid w:val="00834CC5"/>
    <w:rsid w:val="00835A8E"/>
    <w:rsid w:val="00835CA3"/>
    <w:rsid w:val="008378DD"/>
    <w:rsid w:val="00837E82"/>
    <w:rsid w:val="00841344"/>
    <w:rsid w:val="00845511"/>
    <w:rsid w:val="00847562"/>
    <w:rsid w:val="00853EBA"/>
    <w:rsid w:val="008547A4"/>
    <w:rsid w:val="008577EB"/>
    <w:rsid w:val="00857F11"/>
    <w:rsid w:val="0086035A"/>
    <w:rsid w:val="00860C56"/>
    <w:rsid w:val="00860ED1"/>
    <w:rsid w:val="00861EF5"/>
    <w:rsid w:val="00862653"/>
    <w:rsid w:val="008628E6"/>
    <w:rsid w:val="008631A0"/>
    <w:rsid w:val="008655B9"/>
    <w:rsid w:val="008705E3"/>
    <w:rsid w:val="008709A1"/>
    <w:rsid w:val="008711FF"/>
    <w:rsid w:val="008721B1"/>
    <w:rsid w:val="00873707"/>
    <w:rsid w:val="00875BD2"/>
    <w:rsid w:val="00876D55"/>
    <w:rsid w:val="00877DD8"/>
    <w:rsid w:val="00891550"/>
    <w:rsid w:val="00894DBB"/>
    <w:rsid w:val="008974B1"/>
    <w:rsid w:val="00897AAC"/>
    <w:rsid w:val="008A0886"/>
    <w:rsid w:val="008A0A8A"/>
    <w:rsid w:val="008A139A"/>
    <w:rsid w:val="008A2A33"/>
    <w:rsid w:val="008A5915"/>
    <w:rsid w:val="008A61ED"/>
    <w:rsid w:val="008A7FDA"/>
    <w:rsid w:val="008B17C2"/>
    <w:rsid w:val="008B2D19"/>
    <w:rsid w:val="008B5DE9"/>
    <w:rsid w:val="008B7AF6"/>
    <w:rsid w:val="008B7D9D"/>
    <w:rsid w:val="008C039C"/>
    <w:rsid w:val="008C368E"/>
    <w:rsid w:val="008C46E8"/>
    <w:rsid w:val="008C58F0"/>
    <w:rsid w:val="008C6C29"/>
    <w:rsid w:val="008D0F20"/>
    <w:rsid w:val="008D3974"/>
    <w:rsid w:val="008D40D6"/>
    <w:rsid w:val="008D4BD0"/>
    <w:rsid w:val="008D4C24"/>
    <w:rsid w:val="008D5E85"/>
    <w:rsid w:val="008D60CD"/>
    <w:rsid w:val="008D6166"/>
    <w:rsid w:val="008D6958"/>
    <w:rsid w:val="008E1BC7"/>
    <w:rsid w:val="008E28C7"/>
    <w:rsid w:val="008E3932"/>
    <w:rsid w:val="008E3E06"/>
    <w:rsid w:val="008E60E3"/>
    <w:rsid w:val="008E657C"/>
    <w:rsid w:val="008E6D2F"/>
    <w:rsid w:val="008E7172"/>
    <w:rsid w:val="008F02B6"/>
    <w:rsid w:val="008F077A"/>
    <w:rsid w:val="008F3BAD"/>
    <w:rsid w:val="008F50F0"/>
    <w:rsid w:val="008F5595"/>
    <w:rsid w:val="008F6115"/>
    <w:rsid w:val="008F713F"/>
    <w:rsid w:val="009016F6"/>
    <w:rsid w:val="0090195B"/>
    <w:rsid w:val="00904594"/>
    <w:rsid w:val="00905995"/>
    <w:rsid w:val="00906FD5"/>
    <w:rsid w:val="0090717B"/>
    <w:rsid w:val="00907507"/>
    <w:rsid w:val="009119EE"/>
    <w:rsid w:val="009124FC"/>
    <w:rsid w:val="0091294F"/>
    <w:rsid w:val="0091509D"/>
    <w:rsid w:val="009242F6"/>
    <w:rsid w:val="00925BBF"/>
    <w:rsid w:val="00931111"/>
    <w:rsid w:val="009323AC"/>
    <w:rsid w:val="00932F67"/>
    <w:rsid w:val="009331A9"/>
    <w:rsid w:val="00934627"/>
    <w:rsid w:val="00934FB8"/>
    <w:rsid w:val="009355CD"/>
    <w:rsid w:val="00935FED"/>
    <w:rsid w:val="009368E4"/>
    <w:rsid w:val="00937E3E"/>
    <w:rsid w:val="00940D23"/>
    <w:rsid w:val="00952351"/>
    <w:rsid w:val="009531A8"/>
    <w:rsid w:val="009543A8"/>
    <w:rsid w:val="009549F4"/>
    <w:rsid w:val="00960A7C"/>
    <w:rsid w:val="00963168"/>
    <w:rsid w:val="00963D8A"/>
    <w:rsid w:val="0096744F"/>
    <w:rsid w:val="009678AF"/>
    <w:rsid w:val="009710AA"/>
    <w:rsid w:val="00971F39"/>
    <w:rsid w:val="0097206C"/>
    <w:rsid w:val="009724E4"/>
    <w:rsid w:val="00974ADB"/>
    <w:rsid w:val="00976872"/>
    <w:rsid w:val="00980760"/>
    <w:rsid w:val="009814FD"/>
    <w:rsid w:val="009859B3"/>
    <w:rsid w:val="009862C2"/>
    <w:rsid w:val="00991B8E"/>
    <w:rsid w:val="009930BD"/>
    <w:rsid w:val="009934B5"/>
    <w:rsid w:val="009A0AB7"/>
    <w:rsid w:val="009A225D"/>
    <w:rsid w:val="009A3212"/>
    <w:rsid w:val="009A3F4B"/>
    <w:rsid w:val="009B184F"/>
    <w:rsid w:val="009B1BC1"/>
    <w:rsid w:val="009B293E"/>
    <w:rsid w:val="009B332D"/>
    <w:rsid w:val="009B35ED"/>
    <w:rsid w:val="009B3642"/>
    <w:rsid w:val="009B600D"/>
    <w:rsid w:val="009B79BA"/>
    <w:rsid w:val="009C0D56"/>
    <w:rsid w:val="009C506A"/>
    <w:rsid w:val="009C6049"/>
    <w:rsid w:val="009C72CA"/>
    <w:rsid w:val="009D158D"/>
    <w:rsid w:val="009D3376"/>
    <w:rsid w:val="009D3E84"/>
    <w:rsid w:val="009D4869"/>
    <w:rsid w:val="009D5687"/>
    <w:rsid w:val="009E0428"/>
    <w:rsid w:val="009E0F8D"/>
    <w:rsid w:val="009E1519"/>
    <w:rsid w:val="009E47A3"/>
    <w:rsid w:val="009E4F25"/>
    <w:rsid w:val="009E54F6"/>
    <w:rsid w:val="009E614F"/>
    <w:rsid w:val="009F080C"/>
    <w:rsid w:val="009F36A1"/>
    <w:rsid w:val="009F4B31"/>
    <w:rsid w:val="009F554E"/>
    <w:rsid w:val="009F5C68"/>
    <w:rsid w:val="009F738E"/>
    <w:rsid w:val="00A02766"/>
    <w:rsid w:val="00A0573E"/>
    <w:rsid w:val="00A06820"/>
    <w:rsid w:val="00A12E7B"/>
    <w:rsid w:val="00A140C1"/>
    <w:rsid w:val="00A2386F"/>
    <w:rsid w:val="00A253FF"/>
    <w:rsid w:val="00A27C45"/>
    <w:rsid w:val="00A27FE0"/>
    <w:rsid w:val="00A31BD0"/>
    <w:rsid w:val="00A327C2"/>
    <w:rsid w:val="00A32A4C"/>
    <w:rsid w:val="00A3333C"/>
    <w:rsid w:val="00A33502"/>
    <w:rsid w:val="00A3573A"/>
    <w:rsid w:val="00A4287E"/>
    <w:rsid w:val="00A47D7F"/>
    <w:rsid w:val="00A516E7"/>
    <w:rsid w:val="00A55B61"/>
    <w:rsid w:val="00A55E1B"/>
    <w:rsid w:val="00A56081"/>
    <w:rsid w:val="00A57A3B"/>
    <w:rsid w:val="00A61911"/>
    <w:rsid w:val="00A61F58"/>
    <w:rsid w:val="00A63530"/>
    <w:rsid w:val="00A6606C"/>
    <w:rsid w:val="00A70CA0"/>
    <w:rsid w:val="00A76504"/>
    <w:rsid w:val="00A769CC"/>
    <w:rsid w:val="00A8041A"/>
    <w:rsid w:val="00A82516"/>
    <w:rsid w:val="00A8538A"/>
    <w:rsid w:val="00A86DC7"/>
    <w:rsid w:val="00A932B1"/>
    <w:rsid w:val="00A965CC"/>
    <w:rsid w:val="00A973F5"/>
    <w:rsid w:val="00A97ABF"/>
    <w:rsid w:val="00A97EA7"/>
    <w:rsid w:val="00AA1451"/>
    <w:rsid w:val="00AA1A47"/>
    <w:rsid w:val="00AA5D2F"/>
    <w:rsid w:val="00AA73F4"/>
    <w:rsid w:val="00AA7DED"/>
    <w:rsid w:val="00AA7E7F"/>
    <w:rsid w:val="00AB02C6"/>
    <w:rsid w:val="00AB0FBE"/>
    <w:rsid w:val="00AB4933"/>
    <w:rsid w:val="00AB5952"/>
    <w:rsid w:val="00AB71EF"/>
    <w:rsid w:val="00AC0970"/>
    <w:rsid w:val="00AC24BC"/>
    <w:rsid w:val="00AC2799"/>
    <w:rsid w:val="00AD10BC"/>
    <w:rsid w:val="00AD1F95"/>
    <w:rsid w:val="00AD60D2"/>
    <w:rsid w:val="00AE13AA"/>
    <w:rsid w:val="00AE42EB"/>
    <w:rsid w:val="00AE49C4"/>
    <w:rsid w:val="00AE4D63"/>
    <w:rsid w:val="00AF211C"/>
    <w:rsid w:val="00AF3520"/>
    <w:rsid w:val="00AF568D"/>
    <w:rsid w:val="00AF705F"/>
    <w:rsid w:val="00AF7AE6"/>
    <w:rsid w:val="00B02C34"/>
    <w:rsid w:val="00B0492F"/>
    <w:rsid w:val="00B063B2"/>
    <w:rsid w:val="00B11088"/>
    <w:rsid w:val="00B1188F"/>
    <w:rsid w:val="00B1307B"/>
    <w:rsid w:val="00B1757E"/>
    <w:rsid w:val="00B17E08"/>
    <w:rsid w:val="00B256B5"/>
    <w:rsid w:val="00B26710"/>
    <w:rsid w:val="00B26938"/>
    <w:rsid w:val="00B30657"/>
    <w:rsid w:val="00B30EF5"/>
    <w:rsid w:val="00B33D32"/>
    <w:rsid w:val="00B37134"/>
    <w:rsid w:val="00B40E40"/>
    <w:rsid w:val="00B43323"/>
    <w:rsid w:val="00B52B2D"/>
    <w:rsid w:val="00B54A4E"/>
    <w:rsid w:val="00B5552E"/>
    <w:rsid w:val="00B56C60"/>
    <w:rsid w:val="00B642AC"/>
    <w:rsid w:val="00B65A06"/>
    <w:rsid w:val="00B66419"/>
    <w:rsid w:val="00B7041D"/>
    <w:rsid w:val="00B7103F"/>
    <w:rsid w:val="00B76BB1"/>
    <w:rsid w:val="00B76E8E"/>
    <w:rsid w:val="00B77108"/>
    <w:rsid w:val="00B77F5B"/>
    <w:rsid w:val="00B804F1"/>
    <w:rsid w:val="00B83FC4"/>
    <w:rsid w:val="00B845C4"/>
    <w:rsid w:val="00B85189"/>
    <w:rsid w:val="00B901B0"/>
    <w:rsid w:val="00B95011"/>
    <w:rsid w:val="00B96C30"/>
    <w:rsid w:val="00B97BE0"/>
    <w:rsid w:val="00BA0B22"/>
    <w:rsid w:val="00BA110B"/>
    <w:rsid w:val="00BA1C7E"/>
    <w:rsid w:val="00BA234F"/>
    <w:rsid w:val="00BA265E"/>
    <w:rsid w:val="00BA7F1C"/>
    <w:rsid w:val="00BB0ECF"/>
    <w:rsid w:val="00BB514B"/>
    <w:rsid w:val="00BB72C2"/>
    <w:rsid w:val="00BB74A5"/>
    <w:rsid w:val="00BC0976"/>
    <w:rsid w:val="00BC1131"/>
    <w:rsid w:val="00BC5B59"/>
    <w:rsid w:val="00BC7EC5"/>
    <w:rsid w:val="00BD3227"/>
    <w:rsid w:val="00BD3581"/>
    <w:rsid w:val="00BD6233"/>
    <w:rsid w:val="00BD770E"/>
    <w:rsid w:val="00BE1F82"/>
    <w:rsid w:val="00BE30D8"/>
    <w:rsid w:val="00BE5B33"/>
    <w:rsid w:val="00BE673D"/>
    <w:rsid w:val="00BE71BE"/>
    <w:rsid w:val="00BF1109"/>
    <w:rsid w:val="00BF216C"/>
    <w:rsid w:val="00BF2B0A"/>
    <w:rsid w:val="00BF36D2"/>
    <w:rsid w:val="00BF3C5D"/>
    <w:rsid w:val="00BF5706"/>
    <w:rsid w:val="00BF5CDA"/>
    <w:rsid w:val="00BF7AC9"/>
    <w:rsid w:val="00C013D5"/>
    <w:rsid w:val="00C02A6A"/>
    <w:rsid w:val="00C0410C"/>
    <w:rsid w:val="00C05C12"/>
    <w:rsid w:val="00C1041C"/>
    <w:rsid w:val="00C20DD2"/>
    <w:rsid w:val="00C21124"/>
    <w:rsid w:val="00C217AF"/>
    <w:rsid w:val="00C25023"/>
    <w:rsid w:val="00C25DB0"/>
    <w:rsid w:val="00C27775"/>
    <w:rsid w:val="00C27A49"/>
    <w:rsid w:val="00C314FC"/>
    <w:rsid w:val="00C31824"/>
    <w:rsid w:val="00C32819"/>
    <w:rsid w:val="00C36199"/>
    <w:rsid w:val="00C3716E"/>
    <w:rsid w:val="00C4010B"/>
    <w:rsid w:val="00C40175"/>
    <w:rsid w:val="00C46F30"/>
    <w:rsid w:val="00C53DF0"/>
    <w:rsid w:val="00C5729E"/>
    <w:rsid w:val="00C5747B"/>
    <w:rsid w:val="00C629E9"/>
    <w:rsid w:val="00C643CC"/>
    <w:rsid w:val="00C65C9E"/>
    <w:rsid w:val="00C66995"/>
    <w:rsid w:val="00C6771D"/>
    <w:rsid w:val="00C736B4"/>
    <w:rsid w:val="00C74565"/>
    <w:rsid w:val="00C759A7"/>
    <w:rsid w:val="00C75B4C"/>
    <w:rsid w:val="00C76179"/>
    <w:rsid w:val="00C7642A"/>
    <w:rsid w:val="00C76971"/>
    <w:rsid w:val="00C80D6B"/>
    <w:rsid w:val="00C84C3F"/>
    <w:rsid w:val="00C85995"/>
    <w:rsid w:val="00C86B8A"/>
    <w:rsid w:val="00C90DE7"/>
    <w:rsid w:val="00C93000"/>
    <w:rsid w:val="00C946B0"/>
    <w:rsid w:val="00C94A79"/>
    <w:rsid w:val="00C94F80"/>
    <w:rsid w:val="00C97574"/>
    <w:rsid w:val="00C97F5F"/>
    <w:rsid w:val="00CA0333"/>
    <w:rsid w:val="00CA08F6"/>
    <w:rsid w:val="00CA31E0"/>
    <w:rsid w:val="00CA68D2"/>
    <w:rsid w:val="00CA6B8C"/>
    <w:rsid w:val="00CA71E2"/>
    <w:rsid w:val="00CB00ED"/>
    <w:rsid w:val="00CB5FA2"/>
    <w:rsid w:val="00CC0C0A"/>
    <w:rsid w:val="00CC27F0"/>
    <w:rsid w:val="00CC3A59"/>
    <w:rsid w:val="00CD0894"/>
    <w:rsid w:val="00CD20AE"/>
    <w:rsid w:val="00CD2F41"/>
    <w:rsid w:val="00CD5BDC"/>
    <w:rsid w:val="00CD6214"/>
    <w:rsid w:val="00CD73F6"/>
    <w:rsid w:val="00CE1AE1"/>
    <w:rsid w:val="00CE40A1"/>
    <w:rsid w:val="00CE488D"/>
    <w:rsid w:val="00CE646C"/>
    <w:rsid w:val="00CE68E3"/>
    <w:rsid w:val="00CF12E5"/>
    <w:rsid w:val="00CF7907"/>
    <w:rsid w:val="00D02077"/>
    <w:rsid w:val="00D078C9"/>
    <w:rsid w:val="00D12F55"/>
    <w:rsid w:val="00D16EFB"/>
    <w:rsid w:val="00D212CF"/>
    <w:rsid w:val="00D2504F"/>
    <w:rsid w:val="00D25362"/>
    <w:rsid w:val="00D32DBB"/>
    <w:rsid w:val="00D33F96"/>
    <w:rsid w:val="00D36F36"/>
    <w:rsid w:val="00D4350E"/>
    <w:rsid w:val="00D43BF3"/>
    <w:rsid w:val="00D44ACD"/>
    <w:rsid w:val="00D44F04"/>
    <w:rsid w:val="00D4749C"/>
    <w:rsid w:val="00D47CF9"/>
    <w:rsid w:val="00D50812"/>
    <w:rsid w:val="00D52D69"/>
    <w:rsid w:val="00D544F4"/>
    <w:rsid w:val="00D6226F"/>
    <w:rsid w:val="00D62472"/>
    <w:rsid w:val="00D62696"/>
    <w:rsid w:val="00D6794F"/>
    <w:rsid w:val="00D67C64"/>
    <w:rsid w:val="00D719D9"/>
    <w:rsid w:val="00D75282"/>
    <w:rsid w:val="00D7632B"/>
    <w:rsid w:val="00D80FF3"/>
    <w:rsid w:val="00D8136C"/>
    <w:rsid w:val="00D82C3B"/>
    <w:rsid w:val="00D861E7"/>
    <w:rsid w:val="00D86A2B"/>
    <w:rsid w:val="00D872F7"/>
    <w:rsid w:val="00D87DC7"/>
    <w:rsid w:val="00D95068"/>
    <w:rsid w:val="00DA0437"/>
    <w:rsid w:val="00DA0554"/>
    <w:rsid w:val="00DA6BB8"/>
    <w:rsid w:val="00DB1F70"/>
    <w:rsid w:val="00DB629C"/>
    <w:rsid w:val="00DB777E"/>
    <w:rsid w:val="00DC7978"/>
    <w:rsid w:val="00DD03B1"/>
    <w:rsid w:val="00DD2663"/>
    <w:rsid w:val="00DD2740"/>
    <w:rsid w:val="00DE295D"/>
    <w:rsid w:val="00DE4077"/>
    <w:rsid w:val="00DE4B18"/>
    <w:rsid w:val="00DE50F4"/>
    <w:rsid w:val="00DE5E6E"/>
    <w:rsid w:val="00DE6059"/>
    <w:rsid w:val="00DE76E2"/>
    <w:rsid w:val="00DF1B28"/>
    <w:rsid w:val="00DF517C"/>
    <w:rsid w:val="00DF62D4"/>
    <w:rsid w:val="00DF6CF6"/>
    <w:rsid w:val="00DF6D18"/>
    <w:rsid w:val="00DF74F6"/>
    <w:rsid w:val="00DF7E10"/>
    <w:rsid w:val="00E0008A"/>
    <w:rsid w:val="00E010FB"/>
    <w:rsid w:val="00E01D19"/>
    <w:rsid w:val="00E04ABC"/>
    <w:rsid w:val="00E05601"/>
    <w:rsid w:val="00E0782A"/>
    <w:rsid w:val="00E137AC"/>
    <w:rsid w:val="00E13F4B"/>
    <w:rsid w:val="00E15BDB"/>
    <w:rsid w:val="00E177DE"/>
    <w:rsid w:val="00E17C90"/>
    <w:rsid w:val="00E20AFB"/>
    <w:rsid w:val="00E21B6C"/>
    <w:rsid w:val="00E221E6"/>
    <w:rsid w:val="00E26482"/>
    <w:rsid w:val="00E32452"/>
    <w:rsid w:val="00E364C0"/>
    <w:rsid w:val="00E364F6"/>
    <w:rsid w:val="00E3686B"/>
    <w:rsid w:val="00E378DE"/>
    <w:rsid w:val="00E37C6F"/>
    <w:rsid w:val="00E415A0"/>
    <w:rsid w:val="00E4209A"/>
    <w:rsid w:val="00E43A8D"/>
    <w:rsid w:val="00E44435"/>
    <w:rsid w:val="00E44DC7"/>
    <w:rsid w:val="00E45E75"/>
    <w:rsid w:val="00E47A6D"/>
    <w:rsid w:val="00E52199"/>
    <w:rsid w:val="00E5478D"/>
    <w:rsid w:val="00E553CB"/>
    <w:rsid w:val="00E57053"/>
    <w:rsid w:val="00E5736E"/>
    <w:rsid w:val="00E60554"/>
    <w:rsid w:val="00E613A9"/>
    <w:rsid w:val="00E64C95"/>
    <w:rsid w:val="00E66D7C"/>
    <w:rsid w:val="00E67696"/>
    <w:rsid w:val="00E677F2"/>
    <w:rsid w:val="00E7052B"/>
    <w:rsid w:val="00E71A21"/>
    <w:rsid w:val="00E7621E"/>
    <w:rsid w:val="00E77396"/>
    <w:rsid w:val="00E774CB"/>
    <w:rsid w:val="00E777FA"/>
    <w:rsid w:val="00E838B5"/>
    <w:rsid w:val="00E85011"/>
    <w:rsid w:val="00E86933"/>
    <w:rsid w:val="00E91347"/>
    <w:rsid w:val="00E95F64"/>
    <w:rsid w:val="00E97724"/>
    <w:rsid w:val="00EA03DB"/>
    <w:rsid w:val="00EA1367"/>
    <w:rsid w:val="00EA5792"/>
    <w:rsid w:val="00EA5FB5"/>
    <w:rsid w:val="00EC156D"/>
    <w:rsid w:val="00EC1764"/>
    <w:rsid w:val="00EC4B88"/>
    <w:rsid w:val="00ED3E3F"/>
    <w:rsid w:val="00ED4171"/>
    <w:rsid w:val="00ED6546"/>
    <w:rsid w:val="00EE0475"/>
    <w:rsid w:val="00EE31DD"/>
    <w:rsid w:val="00EE70F6"/>
    <w:rsid w:val="00EF0AA9"/>
    <w:rsid w:val="00EF21E7"/>
    <w:rsid w:val="00EF277D"/>
    <w:rsid w:val="00EF41CA"/>
    <w:rsid w:val="00EF456E"/>
    <w:rsid w:val="00F06231"/>
    <w:rsid w:val="00F06D9E"/>
    <w:rsid w:val="00F11F12"/>
    <w:rsid w:val="00F11F57"/>
    <w:rsid w:val="00F1286C"/>
    <w:rsid w:val="00F131B7"/>
    <w:rsid w:val="00F14922"/>
    <w:rsid w:val="00F21CA0"/>
    <w:rsid w:val="00F30ABA"/>
    <w:rsid w:val="00F30E7A"/>
    <w:rsid w:val="00F32BC0"/>
    <w:rsid w:val="00F32EF2"/>
    <w:rsid w:val="00F359C8"/>
    <w:rsid w:val="00F370A7"/>
    <w:rsid w:val="00F37194"/>
    <w:rsid w:val="00F43AF2"/>
    <w:rsid w:val="00F44964"/>
    <w:rsid w:val="00F502DD"/>
    <w:rsid w:val="00F50BF8"/>
    <w:rsid w:val="00F5248F"/>
    <w:rsid w:val="00F5528D"/>
    <w:rsid w:val="00F60660"/>
    <w:rsid w:val="00F6077E"/>
    <w:rsid w:val="00F6399D"/>
    <w:rsid w:val="00F663DA"/>
    <w:rsid w:val="00F66689"/>
    <w:rsid w:val="00F67D04"/>
    <w:rsid w:val="00F700FF"/>
    <w:rsid w:val="00F74DF8"/>
    <w:rsid w:val="00F8135F"/>
    <w:rsid w:val="00F81D1D"/>
    <w:rsid w:val="00F82D78"/>
    <w:rsid w:val="00F8318A"/>
    <w:rsid w:val="00F834C2"/>
    <w:rsid w:val="00F842C7"/>
    <w:rsid w:val="00F876FC"/>
    <w:rsid w:val="00F87E1E"/>
    <w:rsid w:val="00F87E61"/>
    <w:rsid w:val="00F9099D"/>
    <w:rsid w:val="00F95BD6"/>
    <w:rsid w:val="00F973CB"/>
    <w:rsid w:val="00FA02CD"/>
    <w:rsid w:val="00FA1566"/>
    <w:rsid w:val="00FA21E5"/>
    <w:rsid w:val="00FA4CAC"/>
    <w:rsid w:val="00FA5A0F"/>
    <w:rsid w:val="00FA755E"/>
    <w:rsid w:val="00FA7B7C"/>
    <w:rsid w:val="00FB0EAC"/>
    <w:rsid w:val="00FB1BDD"/>
    <w:rsid w:val="00FB3E55"/>
    <w:rsid w:val="00FB575A"/>
    <w:rsid w:val="00FB6D6B"/>
    <w:rsid w:val="00FC0884"/>
    <w:rsid w:val="00FC0D20"/>
    <w:rsid w:val="00FC1303"/>
    <w:rsid w:val="00FC7FBA"/>
    <w:rsid w:val="00FD3A39"/>
    <w:rsid w:val="00FD432D"/>
    <w:rsid w:val="00FD48C6"/>
    <w:rsid w:val="00FD5426"/>
    <w:rsid w:val="00FE1DDC"/>
    <w:rsid w:val="00FE6D46"/>
    <w:rsid w:val="00FF0CF7"/>
    <w:rsid w:val="00FF1050"/>
    <w:rsid w:val="00FF6E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27058744"/>
  <w15:docId w15:val="{41152E78-DA98-49F0-8A92-1250EA3B2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678AF"/>
    <w:rPr>
      <w:rFonts w:ascii="Arial" w:hAnsi="Arial"/>
      <w:sz w:val="24"/>
      <w:lang w:eastAsia="en-US"/>
    </w:rPr>
  </w:style>
  <w:style w:type="paragraph" w:styleId="Heading1">
    <w:name w:val="heading 1"/>
    <w:basedOn w:val="Normal"/>
    <w:next w:val="Normal"/>
    <w:qFormat/>
    <w:pPr>
      <w:keepNext/>
      <w:outlineLvl w:val="0"/>
    </w:pPr>
    <w:rPr>
      <w:b/>
    </w:rPr>
  </w:style>
  <w:style w:type="paragraph" w:styleId="Heading4">
    <w:name w:val="heading 4"/>
    <w:basedOn w:val="Normal"/>
    <w:next w:val="Normal"/>
    <w:qFormat/>
    <w:pPr>
      <w:keepNext/>
      <w:widowControl w:val="0"/>
      <w:jc w:val="center"/>
      <w:outlineLvl w:val="3"/>
    </w:pPr>
    <w:rPr>
      <w:sz w:val="48"/>
    </w:rPr>
  </w:style>
  <w:style w:type="paragraph" w:styleId="Heading5">
    <w:name w:val="heading 5"/>
    <w:basedOn w:val="Normal"/>
    <w:next w:val="Normal"/>
    <w:qFormat/>
    <w:pPr>
      <w:keepNext/>
      <w:widowControl w:val="0"/>
      <w:outlineLvl w:val="4"/>
    </w:pPr>
    <w:rPr>
      <w:b/>
      <w:u w:val="single"/>
    </w:rPr>
  </w:style>
  <w:style w:type="paragraph" w:styleId="Heading6">
    <w:name w:val="heading 6"/>
    <w:basedOn w:val="Normal"/>
    <w:next w:val="Normal"/>
    <w:qFormat/>
    <w:pPr>
      <w:keepNext/>
      <w:numPr>
        <w:numId w:val="1"/>
      </w:numPr>
      <w:tabs>
        <w:tab w:val="num" w:pos="360"/>
      </w:tabs>
      <w:outlineLvl w:val="5"/>
    </w:pPr>
    <w:rPr>
      <w:color w:val="FF0000"/>
    </w:rPr>
  </w:style>
  <w:style w:type="paragraph" w:styleId="Heading7">
    <w:name w:val="heading 7"/>
    <w:basedOn w:val="Normal"/>
    <w:next w:val="Normal"/>
    <w:qFormat/>
    <w:rsid w:val="00EF41CA"/>
    <w:pPr>
      <w:widowControl w:val="0"/>
      <w:tabs>
        <w:tab w:val="num" w:pos="0"/>
      </w:tabs>
      <w:spacing w:line="240" w:lineRule="exact"/>
      <w:ind w:hanging="280"/>
      <w:outlineLvl w:val="6"/>
    </w:pPr>
    <w:rPr>
      <w:rFonts w:eastAsia="Times"/>
      <w:color w:val="686800"/>
      <w:lang w:eastAsia="en-GB"/>
    </w:rPr>
  </w:style>
  <w:style w:type="paragraph" w:styleId="Heading8">
    <w:name w:val="heading 8"/>
    <w:basedOn w:val="Normal"/>
    <w:next w:val="Normal"/>
    <w:qFormat/>
    <w:pPr>
      <w:keepNext/>
      <w:widowControl w:val="0"/>
      <w:jc w:val="center"/>
      <w:outlineLvl w:val="7"/>
    </w:pPr>
    <w:rPr>
      <w:sz w:val="28"/>
    </w:rPr>
  </w:style>
  <w:style w:type="paragraph" w:styleId="Heading9">
    <w:name w:val="heading 9"/>
    <w:basedOn w:val="Normal"/>
    <w:next w:val="Normal"/>
    <w:qFormat/>
    <w:pPr>
      <w:keepNext/>
      <w:widowControl w:val="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BodyText3">
    <w:name w:val="Body Text 3"/>
    <w:basedOn w:val="Normal"/>
    <w:rPr>
      <w:color w:val="FF0000"/>
    </w:rPr>
  </w:style>
  <w:style w:type="paragraph" w:styleId="BodyText">
    <w:name w:val="Body Text"/>
    <w:basedOn w:val="Normal"/>
    <w:pPr>
      <w:widowControl w:val="0"/>
    </w:pPr>
    <w:rPr>
      <w:b/>
      <w:i/>
      <w:color w:val="FF0000"/>
      <w:lang w:val="en-US"/>
    </w:rPr>
  </w:style>
  <w:style w:type="paragraph" w:styleId="BodyTextIndent">
    <w:name w:val="Body Text Indent"/>
    <w:basedOn w:val="Normal"/>
    <w:pPr>
      <w:widowControl w:val="0"/>
    </w:pPr>
    <w:rPr>
      <w:color w:val="0000FF"/>
      <w:lang w:val="en-US"/>
    </w:rPr>
  </w:style>
  <w:style w:type="paragraph" w:styleId="MacroText">
    <w:name w:val="macro"/>
    <w:basedOn w:val="Caption"/>
    <w:semiHidden/>
    <w:pPr>
      <w:tabs>
        <w:tab w:val="left" w:pos="432"/>
        <w:tab w:val="left" w:pos="720"/>
        <w:tab w:val="left" w:pos="1008"/>
        <w:tab w:val="left" w:pos="1440"/>
        <w:tab w:val="left" w:pos="1920"/>
        <w:tab w:val="left" w:pos="2400"/>
        <w:tab w:val="left" w:pos="2880"/>
        <w:tab w:val="left" w:pos="3360"/>
        <w:tab w:val="left" w:pos="3840"/>
        <w:tab w:val="left" w:pos="4320"/>
      </w:tabs>
      <w:spacing w:before="0" w:after="0"/>
    </w:pPr>
    <w:rPr>
      <w:rFonts w:ascii="Courier New" w:hAnsi="Courier New"/>
      <w:b w:val="0"/>
      <w:kern w:val="20"/>
      <w:sz w:val="18"/>
    </w:rPr>
  </w:style>
  <w:style w:type="paragraph" w:styleId="Caption">
    <w:name w:val="caption"/>
    <w:basedOn w:val="Normal"/>
    <w:next w:val="Normal"/>
    <w:qFormat/>
    <w:pPr>
      <w:widowControl w:val="0"/>
      <w:spacing w:before="120" w:after="120"/>
    </w:pPr>
    <w:rPr>
      <w:b/>
      <w:lang w:val="en-US"/>
    </w:rPr>
  </w:style>
  <w:style w:type="paragraph" w:customStyle="1" w:styleId="text">
    <w:name w:val="text"/>
    <w:basedOn w:val="Normal"/>
    <w:rPr>
      <w:sz w:val="22"/>
    </w:rPr>
  </w:style>
  <w:style w:type="paragraph" w:customStyle="1" w:styleId="Subhead">
    <w:name w:val="Subhead"/>
    <w:basedOn w:val="Normal"/>
    <w:rPr>
      <w:b/>
      <w:sz w:val="22"/>
      <w:u w:val="single"/>
    </w:rPr>
  </w:style>
  <w:style w:type="character" w:styleId="PageNumber">
    <w:name w:val="page number"/>
    <w:basedOn w:val="DefaultParagraphFont"/>
  </w:style>
  <w:style w:type="paragraph" w:customStyle="1" w:styleId="Subheadings">
    <w:name w:val="Subheadings"/>
    <w:basedOn w:val="Normal"/>
    <w:rPr>
      <w:b/>
      <w:sz w:val="22"/>
    </w:rPr>
  </w:style>
  <w:style w:type="table" w:styleId="TableGrid">
    <w:name w:val="Table Grid"/>
    <w:basedOn w:val="TableNormal"/>
    <w:uiPriority w:val="39"/>
    <w:rsid w:val="00427F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E13F4B"/>
    <w:pPr>
      <w:shd w:val="clear" w:color="auto" w:fill="000080"/>
    </w:pPr>
    <w:rPr>
      <w:rFonts w:ascii="Tahoma" w:hAnsi="Tahoma" w:cs="Tahoma"/>
    </w:rPr>
  </w:style>
  <w:style w:type="paragraph" w:styleId="BodyText2">
    <w:name w:val="Body Text 2"/>
    <w:basedOn w:val="Normal"/>
    <w:rsid w:val="008E3E06"/>
    <w:pPr>
      <w:spacing w:after="120" w:line="480" w:lineRule="auto"/>
    </w:pPr>
  </w:style>
  <w:style w:type="paragraph" w:styleId="BalloonText">
    <w:name w:val="Balloon Text"/>
    <w:basedOn w:val="Normal"/>
    <w:semiHidden/>
    <w:rsid w:val="00372520"/>
    <w:rPr>
      <w:rFonts w:ascii="Tahoma" w:hAnsi="Tahoma" w:cs="Tahoma"/>
      <w:sz w:val="16"/>
      <w:szCs w:val="16"/>
    </w:rPr>
  </w:style>
  <w:style w:type="paragraph" w:customStyle="1" w:styleId="Default">
    <w:name w:val="Default"/>
    <w:rsid w:val="00CF7907"/>
    <w:pPr>
      <w:autoSpaceDE w:val="0"/>
      <w:autoSpaceDN w:val="0"/>
      <w:adjustRightInd w:val="0"/>
    </w:pPr>
    <w:rPr>
      <w:rFonts w:ascii="Arial" w:hAnsi="Arial" w:cs="Arial"/>
      <w:color w:val="000000"/>
      <w:sz w:val="24"/>
      <w:szCs w:val="24"/>
    </w:rPr>
  </w:style>
  <w:style w:type="paragraph" w:styleId="BodyTextIndent2">
    <w:name w:val="Body Text Indent 2"/>
    <w:basedOn w:val="Normal"/>
    <w:rsid w:val="002D46EA"/>
    <w:pPr>
      <w:spacing w:after="120" w:line="480" w:lineRule="auto"/>
      <w:ind w:left="283"/>
    </w:pPr>
  </w:style>
  <w:style w:type="paragraph" w:customStyle="1" w:styleId="TableText">
    <w:name w:val="Table Text"/>
    <w:link w:val="TableTextChar"/>
    <w:rsid w:val="00EF41CA"/>
    <w:pPr>
      <w:spacing w:before="60" w:after="60" w:line="240" w:lineRule="atLeast"/>
    </w:pPr>
    <w:rPr>
      <w:rFonts w:ascii="Arial" w:eastAsia="Times" w:hAnsi="Arial"/>
      <w:sz w:val="18"/>
      <w:szCs w:val="18"/>
    </w:rPr>
  </w:style>
  <w:style w:type="character" w:customStyle="1" w:styleId="TableTextChar">
    <w:name w:val="Table Text Char"/>
    <w:link w:val="TableText"/>
    <w:rsid w:val="00EF41CA"/>
    <w:rPr>
      <w:rFonts w:ascii="Arial" w:eastAsia="Times" w:hAnsi="Arial"/>
      <w:sz w:val="18"/>
      <w:szCs w:val="18"/>
      <w:lang w:val="en-GB" w:eastAsia="en-GB" w:bidi="ar-SA"/>
    </w:rPr>
  </w:style>
  <w:style w:type="character" w:styleId="Hyperlink">
    <w:name w:val="Hyperlink"/>
    <w:rsid w:val="003D4E08"/>
    <w:rPr>
      <w:color w:val="0000FF"/>
      <w:u w:val="single"/>
    </w:rPr>
  </w:style>
  <w:style w:type="character" w:styleId="FollowedHyperlink">
    <w:name w:val="FollowedHyperlink"/>
    <w:rsid w:val="003D4E08"/>
    <w:rPr>
      <w:color w:val="800080"/>
      <w:u w:val="single"/>
    </w:rPr>
  </w:style>
  <w:style w:type="paragraph" w:customStyle="1" w:styleId="a">
    <w:basedOn w:val="Normal"/>
    <w:rsid w:val="00194B7F"/>
    <w:pPr>
      <w:keepLines/>
      <w:spacing w:after="160" w:line="240" w:lineRule="exact"/>
      <w:ind w:left="2977"/>
    </w:pPr>
    <w:rPr>
      <w:rFonts w:ascii="Tahoma" w:hAnsi="Tahoma"/>
      <w:szCs w:val="24"/>
      <w:lang w:val="en-US"/>
    </w:rPr>
  </w:style>
  <w:style w:type="paragraph" w:styleId="Subtitle">
    <w:name w:val="Subtitle"/>
    <w:basedOn w:val="Normal"/>
    <w:qFormat/>
    <w:rsid w:val="00775D1F"/>
    <w:pPr>
      <w:widowControl w:val="0"/>
      <w:tabs>
        <w:tab w:val="left" w:pos="3544"/>
      </w:tabs>
      <w:autoSpaceDE w:val="0"/>
      <w:autoSpaceDN w:val="0"/>
      <w:adjustRightInd w:val="0"/>
      <w:ind w:left="3544" w:hanging="2104"/>
      <w:jc w:val="center"/>
    </w:pPr>
    <w:rPr>
      <w:rFonts w:cs="Arial"/>
      <w:b/>
      <w:bCs/>
      <w:szCs w:val="24"/>
      <w:lang w:eastAsia="en-GB"/>
    </w:rPr>
  </w:style>
  <w:style w:type="paragraph" w:customStyle="1" w:styleId="CharCharChar">
    <w:name w:val="Char Char Char"/>
    <w:basedOn w:val="Normal"/>
    <w:rsid w:val="00775D1F"/>
    <w:pPr>
      <w:keepLines/>
      <w:spacing w:after="160" w:line="240" w:lineRule="exact"/>
      <w:ind w:left="2977"/>
    </w:pPr>
    <w:rPr>
      <w:rFonts w:ascii="Tahoma" w:hAnsi="Tahoma"/>
      <w:szCs w:val="24"/>
      <w:lang w:val="en-US"/>
    </w:rPr>
  </w:style>
  <w:style w:type="paragraph" w:customStyle="1" w:styleId="FreeForm">
    <w:name w:val="Free Form"/>
    <w:rsid w:val="00FB6D6B"/>
    <w:rPr>
      <w:rFonts w:eastAsia="ヒラギノ角ゴ Pro W3"/>
      <w:color w:val="000000"/>
    </w:rPr>
  </w:style>
  <w:style w:type="character" w:styleId="CommentReference">
    <w:name w:val="annotation reference"/>
    <w:semiHidden/>
    <w:rsid w:val="001C12D6"/>
    <w:rPr>
      <w:sz w:val="16"/>
      <w:szCs w:val="16"/>
    </w:rPr>
  </w:style>
  <w:style w:type="paragraph" w:styleId="CommentText">
    <w:name w:val="annotation text"/>
    <w:basedOn w:val="Normal"/>
    <w:semiHidden/>
    <w:rsid w:val="001C12D6"/>
  </w:style>
  <w:style w:type="paragraph" w:styleId="CommentSubject">
    <w:name w:val="annotation subject"/>
    <w:basedOn w:val="CommentText"/>
    <w:next w:val="CommentText"/>
    <w:semiHidden/>
    <w:rsid w:val="001C12D6"/>
    <w:rPr>
      <w:b/>
      <w:bCs/>
    </w:rPr>
  </w:style>
  <w:style w:type="paragraph" w:styleId="ListParagraph">
    <w:name w:val="List Paragraph"/>
    <w:basedOn w:val="Normal"/>
    <w:uiPriority w:val="34"/>
    <w:qFormat/>
    <w:rsid w:val="005471A8"/>
    <w:pPr>
      <w:ind w:left="720"/>
    </w:pPr>
  </w:style>
  <w:style w:type="character" w:customStyle="1" w:styleId="FooterChar">
    <w:name w:val="Footer Char"/>
    <w:basedOn w:val="DefaultParagraphFont"/>
    <w:link w:val="Footer"/>
    <w:uiPriority w:val="99"/>
    <w:rsid w:val="002329D4"/>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411472">
      <w:bodyDiv w:val="1"/>
      <w:marLeft w:val="0"/>
      <w:marRight w:val="0"/>
      <w:marTop w:val="0"/>
      <w:marBottom w:val="0"/>
      <w:divBdr>
        <w:top w:val="none" w:sz="0" w:space="0" w:color="auto"/>
        <w:left w:val="none" w:sz="0" w:space="0" w:color="auto"/>
        <w:bottom w:val="none" w:sz="0" w:space="0" w:color="auto"/>
        <w:right w:val="none" w:sz="0" w:space="0" w:color="auto"/>
      </w:divBdr>
    </w:div>
    <w:div w:id="180244430">
      <w:bodyDiv w:val="1"/>
      <w:marLeft w:val="0"/>
      <w:marRight w:val="0"/>
      <w:marTop w:val="0"/>
      <w:marBottom w:val="0"/>
      <w:divBdr>
        <w:top w:val="none" w:sz="0" w:space="0" w:color="auto"/>
        <w:left w:val="none" w:sz="0" w:space="0" w:color="auto"/>
        <w:bottom w:val="none" w:sz="0" w:space="0" w:color="auto"/>
        <w:right w:val="none" w:sz="0" w:space="0" w:color="auto"/>
      </w:divBdr>
    </w:div>
    <w:div w:id="627246118">
      <w:bodyDiv w:val="1"/>
      <w:marLeft w:val="0"/>
      <w:marRight w:val="0"/>
      <w:marTop w:val="0"/>
      <w:marBottom w:val="0"/>
      <w:divBdr>
        <w:top w:val="none" w:sz="0" w:space="0" w:color="auto"/>
        <w:left w:val="none" w:sz="0" w:space="0" w:color="auto"/>
        <w:bottom w:val="none" w:sz="0" w:space="0" w:color="auto"/>
        <w:right w:val="none" w:sz="0" w:space="0" w:color="auto"/>
      </w:divBdr>
    </w:div>
    <w:div w:id="637420021">
      <w:bodyDiv w:val="1"/>
      <w:marLeft w:val="0"/>
      <w:marRight w:val="0"/>
      <w:marTop w:val="0"/>
      <w:marBottom w:val="0"/>
      <w:divBdr>
        <w:top w:val="none" w:sz="0" w:space="0" w:color="auto"/>
        <w:left w:val="none" w:sz="0" w:space="0" w:color="auto"/>
        <w:bottom w:val="none" w:sz="0" w:space="0" w:color="auto"/>
        <w:right w:val="none" w:sz="0" w:space="0" w:color="auto"/>
      </w:divBdr>
    </w:div>
    <w:div w:id="668481040">
      <w:bodyDiv w:val="1"/>
      <w:marLeft w:val="0"/>
      <w:marRight w:val="0"/>
      <w:marTop w:val="0"/>
      <w:marBottom w:val="0"/>
      <w:divBdr>
        <w:top w:val="none" w:sz="0" w:space="0" w:color="auto"/>
        <w:left w:val="none" w:sz="0" w:space="0" w:color="auto"/>
        <w:bottom w:val="none" w:sz="0" w:space="0" w:color="auto"/>
        <w:right w:val="none" w:sz="0" w:space="0" w:color="auto"/>
      </w:divBdr>
    </w:div>
    <w:div w:id="857307006">
      <w:bodyDiv w:val="1"/>
      <w:marLeft w:val="0"/>
      <w:marRight w:val="0"/>
      <w:marTop w:val="0"/>
      <w:marBottom w:val="0"/>
      <w:divBdr>
        <w:top w:val="none" w:sz="0" w:space="0" w:color="auto"/>
        <w:left w:val="none" w:sz="0" w:space="0" w:color="auto"/>
        <w:bottom w:val="none" w:sz="0" w:space="0" w:color="auto"/>
        <w:right w:val="none" w:sz="0" w:space="0" w:color="auto"/>
      </w:divBdr>
    </w:div>
    <w:div w:id="976766567">
      <w:bodyDiv w:val="1"/>
      <w:marLeft w:val="0"/>
      <w:marRight w:val="0"/>
      <w:marTop w:val="0"/>
      <w:marBottom w:val="0"/>
      <w:divBdr>
        <w:top w:val="none" w:sz="0" w:space="0" w:color="auto"/>
        <w:left w:val="none" w:sz="0" w:space="0" w:color="auto"/>
        <w:bottom w:val="none" w:sz="0" w:space="0" w:color="auto"/>
        <w:right w:val="none" w:sz="0" w:space="0" w:color="auto"/>
      </w:divBdr>
    </w:div>
    <w:div w:id="1026324623">
      <w:bodyDiv w:val="1"/>
      <w:marLeft w:val="0"/>
      <w:marRight w:val="0"/>
      <w:marTop w:val="0"/>
      <w:marBottom w:val="0"/>
      <w:divBdr>
        <w:top w:val="none" w:sz="0" w:space="0" w:color="auto"/>
        <w:left w:val="none" w:sz="0" w:space="0" w:color="auto"/>
        <w:bottom w:val="none" w:sz="0" w:space="0" w:color="auto"/>
        <w:right w:val="none" w:sz="0" w:space="0" w:color="auto"/>
      </w:divBdr>
    </w:div>
    <w:div w:id="1280188157">
      <w:bodyDiv w:val="1"/>
      <w:marLeft w:val="0"/>
      <w:marRight w:val="0"/>
      <w:marTop w:val="0"/>
      <w:marBottom w:val="0"/>
      <w:divBdr>
        <w:top w:val="none" w:sz="0" w:space="0" w:color="auto"/>
        <w:left w:val="none" w:sz="0" w:space="0" w:color="auto"/>
        <w:bottom w:val="none" w:sz="0" w:space="0" w:color="auto"/>
        <w:right w:val="none" w:sz="0" w:space="0" w:color="auto"/>
      </w:divBdr>
    </w:div>
    <w:div w:id="1330251715">
      <w:bodyDiv w:val="1"/>
      <w:marLeft w:val="0"/>
      <w:marRight w:val="0"/>
      <w:marTop w:val="0"/>
      <w:marBottom w:val="0"/>
      <w:divBdr>
        <w:top w:val="none" w:sz="0" w:space="0" w:color="auto"/>
        <w:left w:val="none" w:sz="0" w:space="0" w:color="auto"/>
        <w:bottom w:val="none" w:sz="0" w:space="0" w:color="auto"/>
        <w:right w:val="none" w:sz="0" w:space="0" w:color="auto"/>
      </w:divBdr>
    </w:div>
    <w:div w:id="1392196254">
      <w:bodyDiv w:val="1"/>
      <w:marLeft w:val="0"/>
      <w:marRight w:val="0"/>
      <w:marTop w:val="0"/>
      <w:marBottom w:val="0"/>
      <w:divBdr>
        <w:top w:val="none" w:sz="0" w:space="0" w:color="auto"/>
        <w:left w:val="none" w:sz="0" w:space="0" w:color="auto"/>
        <w:bottom w:val="none" w:sz="0" w:space="0" w:color="auto"/>
        <w:right w:val="none" w:sz="0" w:space="0" w:color="auto"/>
      </w:divBdr>
    </w:div>
    <w:div w:id="1490095799">
      <w:bodyDiv w:val="1"/>
      <w:marLeft w:val="0"/>
      <w:marRight w:val="0"/>
      <w:marTop w:val="0"/>
      <w:marBottom w:val="0"/>
      <w:divBdr>
        <w:top w:val="none" w:sz="0" w:space="0" w:color="auto"/>
        <w:left w:val="none" w:sz="0" w:space="0" w:color="auto"/>
        <w:bottom w:val="none" w:sz="0" w:space="0" w:color="auto"/>
        <w:right w:val="none" w:sz="0" w:space="0" w:color="auto"/>
      </w:divBdr>
    </w:div>
    <w:div w:id="1737895579">
      <w:bodyDiv w:val="1"/>
      <w:marLeft w:val="0"/>
      <w:marRight w:val="0"/>
      <w:marTop w:val="0"/>
      <w:marBottom w:val="0"/>
      <w:divBdr>
        <w:top w:val="none" w:sz="0" w:space="0" w:color="auto"/>
        <w:left w:val="none" w:sz="0" w:space="0" w:color="auto"/>
        <w:bottom w:val="none" w:sz="0" w:space="0" w:color="auto"/>
        <w:right w:val="none" w:sz="0" w:space="0" w:color="auto"/>
      </w:divBdr>
    </w:div>
    <w:div w:id="1990596276">
      <w:bodyDiv w:val="1"/>
      <w:marLeft w:val="0"/>
      <w:marRight w:val="0"/>
      <w:marTop w:val="0"/>
      <w:marBottom w:val="0"/>
      <w:divBdr>
        <w:top w:val="none" w:sz="0" w:space="0" w:color="auto"/>
        <w:left w:val="none" w:sz="0" w:space="0" w:color="auto"/>
        <w:bottom w:val="none" w:sz="0" w:space="0" w:color="auto"/>
        <w:right w:val="none" w:sz="0" w:space="0" w:color="auto"/>
      </w:divBdr>
    </w:div>
    <w:div w:id="1994139832">
      <w:bodyDiv w:val="1"/>
      <w:marLeft w:val="0"/>
      <w:marRight w:val="0"/>
      <w:marTop w:val="0"/>
      <w:marBottom w:val="0"/>
      <w:divBdr>
        <w:top w:val="none" w:sz="0" w:space="0" w:color="auto"/>
        <w:left w:val="none" w:sz="0" w:space="0" w:color="auto"/>
        <w:bottom w:val="none" w:sz="0" w:space="0" w:color="auto"/>
        <w:right w:val="none" w:sz="0" w:space="0" w:color="auto"/>
      </w:divBdr>
    </w:div>
    <w:div w:id="2002080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D4C56F-4DD0-412D-BFDA-0D1A86FC54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3562</Words>
  <Characters>20306</Characters>
  <Application>Microsoft Office Word</Application>
  <DocSecurity>4</DocSecurity>
  <Lines>169</Lines>
  <Paragraphs>47</Paragraphs>
  <ScaleCrop>false</ScaleCrop>
  <HeadingPairs>
    <vt:vector size="2" baseType="variant">
      <vt:variant>
        <vt:lpstr>Title</vt:lpstr>
      </vt:variant>
      <vt:variant>
        <vt:i4>1</vt:i4>
      </vt:variant>
    </vt:vector>
  </HeadingPairs>
  <TitlesOfParts>
    <vt:vector size="1" baseType="lpstr">
      <vt:lpstr>DBC IA Report Template</vt:lpstr>
    </vt:vector>
  </TitlesOfParts>
  <Company>Dartford Borough council</Company>
  <LinksUpToDate>false</LinksUpToDate>
  <CharactersWithSpaces>23821</CharactersWithSpaces>
  <SharedDoc>false</SharedDoc>
  <HLinks>
    <vt:vector size="12" baseType="variant">
      <vt:variant>
        <vt:i4>8257555</vt:i4>
      </vt:variant>
      <vt:variant>
        <vt:i4>3</vt:i4>
      </vt:variant>
      <vt:variant>
        <vt:i4>0</vt:i4>
      </vt:variant>
      <vt:variant>
        <vt:i4>5</vt:i4>
      </vt:variant>
      <vt:variant>
        <vt:lpwstr>https://intranet.intra.preston.local/Audit/_layouts/15/WopiFrame.aspx?sourcedoc=/Audit/StaffDocuments/Audit%20Actions%20-%20Priorities.docx&amp;action=default%20</vt:lpwstr>
      </vt:variant>
      <vt:variant>
        <vt:lpwstr/>
      </vt:variant>
      <vt:variant>
        <vt:i4>1572961</vt:i4>
      </vt:variant>
      <vt:variant>
        <vt:i4>0</vt:i4>
      </vt:variant>
      <vt:variant>
        <vt:i4>0</vt:i4>
      </vt:variant>
      <vt:variant>
        <vt:i4>5</vt:i4>
      </vt:variant>
      <vt:variant>
        <vt:lpwstr>https://intranet.intra.preston.local/Audit/_layouts/15/WopiFrame.aspx?sourcedoc=/Audit/StaffDocuments/Audit%20Assurances%20-%20Definitions.docx&amp;action=default.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DBC IA Report Template</dc:title>
  <dc:creator>Knighton</dc:creator>
  <cp:lastModifiedBy>Clare Gornall</cp:lastModifiedBy>
  <cp:revision>2</cp:revision>
  <cp:lastPrinted>2018-09-20T16:44:00Z</cp:lastPrinted>
  <dcterms:created xsi:type="dcterms:W3CDTF">2023-05-18T12:19:00Z</dcterms:created>
  <dcterms:modified xsi:type="dcterms:W3CDTF">2023-05-18T12:19:00Z</dcterms:modified>
</cp:coreProperties>
</file>